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21A18">
      <w:pPr>
        <w:widowControl w:val="0"/>
        <w:spacing w:line="360" w:lineRule="auto"/>
        <w:jc w:val="center"/>
        <w:outlineLvl w:val="0"/>
        <w:rPr>
          <w:rFonts w:ascii="方正小标宋简体" w:hAnsi="方正小标宋简体" w:eastAsia="方正小标宋简体" w:cs="方正小标宋简体"/>
          <w:spacing w:val="5"/>
          <w:sz w:val="43"/>
          <w:szCs w:val="43"/>
        </w:rPr>
      </w:pPr>
    </w:p>
    <w:p w14:paraId="6F4D4082">
      <w:pPr>
        <w:widowControl w:val="0"/>
        <w:spacing w:line="360" w:lineRule="auto"/>
        <w:jc w:val="center"/>
        <w:outlineLvl w:val="0"/>
        <w:rPr>
          <w:rFonts w:ascii="方正小标宋简体" w:hAnsi="方正小标宋简体" w:eastAsia="方正小标宋简体" w:cs="方正小标宋简体"/>
          <w:spacing w:val="5"/>
          <w:sz w:val="43"/>
          <w:szCs w:val="43"/>
        </w:rPr>
      </w:pPr>
      <w:r>
        <w:rPr>
          <w:rFonts w:hint="eastAsia" w:ascii="方正小标宋简体" w:hAnsi="方正小标宋简体" w:eastAsia="方正小标宋简体" w:cs="方正小标宋简体"/>
          <w:spacing w:val="5"/>
          <w:sz w:val="43"/>
          <w:szCs w:val="43"/>
        </w:rPr>
        <w:t>关于开展202</w:t>
      </w:r>
      <w:r>
        <w:rPr>
          <w:rFonts w:hint="eastAsia" w:ascii="方正小标宋简体" w:hAnsi="方正小标宋简体" w:eastAsia="方正小标宋简体" w:cs="方正小标宋简体"/>
          <w:spacing w:val="5"/>
          <w:sz w:val="43"/>
          <w:szCs w:val="43"/>
          <w:lang w:eastAsia="zh-CN"/>
        </w:rPr>
        <w:t>5</w:t>
      </w:r>
      <w:r>
        <w:rPr>
          <w:rFonts w:hint="eastAsia" w:ascii="方正小标宋简体" w:hAnsi="方正小标宋简体" w:eastAsia="方正小标宋简体" w:cs="方正小标宋简体"/>
          <w:spacing w:val="5"/>
          <w:sz w:val="43"/>
          <w:szCs w:val="43"/>
        </w:rPr>
        <w:t>年大学生创新创业训练计划</w:t>
      </w:r>
    </w:p>
    <w:p w14:paraId="288E605C">
      <w:pPr>
        <w:widowControl w:val="0"/>
        <w:spacing w:line="360" w:lineRule="auto"/>
        <w:jc w:val="center"/>
        <w:outlineLvl w:val="0"/>
        <w:rPr>
          <w:rFonts w:ascii="方正小标宋简体" w:hAnsi="方正小标宋简体" w:eastAsia="方正小标宋简体" w:cs="方正小标宋简体"/>
          <w:sz w:val="43"/>
          <w:szCs w:val="43"/>
        </w:rPr>
      </w:pPr>
      <w:r>
        <w:rPr>
          <w:rFonts w:hint="eastAsia" w:ascii="方正小标宋简体" w:hAnsi="方正小标宋简体" w:eastAsia="方正小标宋简体" w:cs="方正小标宋简体"/>
          <w:spacing w:val="3"/>
          <w:sz w:val="43"/>
          <w:szCs w:val="43"/>
        </w:rPr>
        <w:t>中期检查工作的通知</w:t>
      </w:r>
    </w:p>
    <w:p w14:paraId="6D098BDB">
      <w:pPr>
        <w:widowControl w:val="0"/>
        <w:spacing w:line="360" w:lineRule="auto"/>
        <w:ind w:firstLine="420" w:firstLineChars="200"/>
      </w:pPr>
    </w:p>
    <w:p w14:paraId="2C71748E">
      <w:pPr>
        <w:pStyle w:val="2"/>
        <w:widowControl w:val="0"/>
        <w:spacing w:line="360" w:lineRule="auto"/>
        <w:rPr>
          <w:sz w:val="32"/>
          <w:szCs w:val="32"/>
        </w:rPr>
      </w:pPr>
      <w:r>
        <w:rPr>
          <w:rFonts w:hint="eastAsia"/>
          <w:spacing w:val="5"/>
          <w:sz w:val="32"/>
          <w:szCs w:val="32"/>
        </w:rPr>
        <w:t>各学院（部</w:t>
      </w:r>
      <w:r>
        <w:rPr>
          <w:rFonts w:hint="eastAsia"/>
          <w:sz w:val="32"/>
          <w:szCs w:val="32"/>
        </w:rPr>
        <w:t>）：</w:t>
      </w:r>
    </w:p>
    <w:p w14:paraId="5C86CA4F">
      <w:pPr>
        <w:widowControl w:val="0"/>
        <w:kinsoku/>
        <w:overflowPunct w:val="0"/>
        <w:spacing w:line="360" w:lineRule="auto"/>
        <w:ind w:firstLine="708" w:firstLineChars="200"/>
        <w:jc w:val="both"/>
        <w:rPr>
          <w:rFonts w:ascii="仿宋" w:hAnsi="仿宋" w:eastAsia="仿宋" w:cs="仿宋"/>
          <w:spacing w:val="8"/>
          <w:sz w:val="32"/>
          <w:szCs w:val="32"/>
          <w:lang w:eastAsia="zh-CN"/>
        </w:rPr>
      </w:pPr>
      <w:r>
        <w:rPr>
          <w:rFonts w:hint="eastAsia" w:ascii="仿宋" w:hAnsi="仿宋" w:eastAsia="仿宋" w:cs="仿宋"/>
          <w:spacing w:val="17"/>
          <w:sz w:val="32"/>
          <w:szCs w:val="32"/>
        </w:rPr>
        <w:t>根据《福建江夏学院大学生创新创业训练计划项目管理办</w:t>
      </w:r>
      <w:r>
        <w:rPr>
          <w:rFonts w:hint="eastAsia" w:ascii="仿宋" w:hAnsi="仿宋" w:eastAsia="仿宋" w:cs="仿宋"/>
          <w:spacing w:val="-2"/>
          <w:sz w:val="32"/>
          <w:szCs w:val="32"/>
        </w:rPr>
        <w:t>法》（闽江夏创〔2022〕5号</w:t>
      </w:r>
      <w:r>
        <w:rPr>
          <w:rFonts w:hint="eastAsia" w:ascii="仿宋" w:hAnsi="仿宋" w:eastAsia="仿宋" w:cs="仿宋"/>
          <w:spacing w:val="-85"/>
          <w:sz w:val="32"/>
          <w:szCs w:val="32"/>
        </w:rPr>
        <w:t>）</w:t>
      </w:r>
      <w:r>
        <w:rPr>
          <w:rFonts w:hint="eastAsia" w:ascii="仿宋" w:hAnsi="仿宋" w:eastAsia="仿宋" w:cs="仿宋"/>
          <w:spacing w:val="-85"/>
          <w:sz w:val="32"/>
          <w:szCs w:val="32"/>
          <w:lang w:eastAsia="zh-CN"/>
        </w:rPr>
        <w:t>（</w:t>
      </w:r>
      <w:r>
        <w:rPr>
          <w:rFonts w:hint="eastAsia" w:ascii="仿宋" w:hAnsi="仿宋" w:eastAsia="仿宋" w:cs="仿宋"/>
          <w:spacing w:val="-2"/>
          <w:sz w:val="32"/>
          <w:szCs w:val="32"/>
        </w:rPr>
        <w:t>附件1</w:t>
      </w:r>
      <w:r>
        <w:rPr>
          <w:rFonts w:hint="eastAsia" w:ascii="仿宋" w:hAnsi="仿宋" w:eastAsia="仿宋" w:cs="仿宋"/>
          <w:spacing w:val="-2"/>
          <w:sz w:val="32"/>
          <w:szCs w:val="32"/>
          <w:lang w:eastAsia="zh-CN"/>
        </w:rPr>
        <w:t>）</w:t>
      </w:r>
      <w:r>
        <w:rPr>
          <w:rFonts w:hint="eastAsia" w:ascii="仿宋" w:hAnsi="仿宋" w:eastAsia="仿宋" w:cs="仿宋"/>
          <w:spacing w:val="-85"/>
          <w:sz w:val="32"/>
          <w:szCs w:val="32"/>
        </w:rPr>
        <w:t>，</w:t>
      </w:r>
      <w:r>
        <w:rPr>
          <w:rFonts w:hint="eastAsia" w:ascii="仿宋" w:hAnsi="仿宋" w:eastAsia="仿宋" w:cs="仿宋"/>
          <w:spacing w:val="8"/>
          <w:sz w:val="32"/>
          <w:szCs w:val="32"/>
          <w:lang w:eastAsia="zh-CN"/>
        </w:rPr>
        <w:t>为加强大学生创新创业训练计划（简称“大创”）的组织管理工作，确保各项目组能合理规划项目执行时间，并按计划推进，以实现项目成果的高质量产出，现计划开展中期检查工作。现就相关事宜通知如下：</w:t>
      </w:r>
    </w:p>
    <w:p w14:paraId="363FF7D8">
      <w:pPr>
        <w:widowControl w:val="0"/>
        <w:kinsoku/>
        <w:overflowPunct w:val="0"/>
        <w:spacing w:line="360" w:lineRule="auto"/>
        <w:ind w:firstLine="671" w:firstLineChars="200"/>
        <w:jc w:val="both"/>
        <w:rPr>
          <w:rFonts w:ascii="仿宋" w:hAnsi="仿宋" w:eastAsia="仿宋" w:cs="仿宋"/>
          <w:b/>
          <w:bCs/>
          <w:sz w:val="32"/>
          <w:szCs w:val="32"/>
        </w:rPr>
      </w:pPr>
      <w:r>
        <w:rPr>
          <w:rFonts w:hint="eastAsia" w:ascii="仿宋" w:hAnsi="仿宋" w:eastAsia="仿宋" w:cs="仿宋"/>
          <w:b/>
          <w:bCs/>
          <w:spacing w:val="7"/>
          <w:sz w:val="32"/>
          <w:szCs w:val="32"/>
        </w:rPr>
        <w:t>一、签订承诺书</w:t>
      </w:r>
    </w:p>
    <w:p w14:paraId="13836135">
      <w:pPr>
        <w:pStyle w:val="2"/>
        <w:widowControl w:val="0"/>
        <w:kinsoku/>
        <w:overflowPunct w:val="0"/>
        <w:spacing w:line="360" w:lineRule="auto"/>
        <w:ind w:firstLine="672" w:firstLineChars="200"/>
        <w:jc w:val="both"/>
        <w:rPr>
          <w:sz w:val="32"/>
          <w:szCs w:val="32"/>
        </w:rPr>
      </w:pPr>
      <w:r>
        <w:rPr>
          <w:rFonts w:hint="eastAsia"/>
          <w:spacing w:val="8"/>
          <w:sz w:val="32"/>
          <w:szCs w:val="32"/>
        </w:rPr>
        <w:t>（一）组织签订承诺书</w:t>
      </w:r>
    </w:p>
    <w:p w14:paraId="38C60966">
      <w:pPr>
        <w:pStyle w:val="2"/>
        <w:widowControl w:val="0"/>
        <w:kinsoku/>
        <w:overflowPunct w:val="0"/>
        <w:spacing w:line="360" w:lineRule="auto"/>
        <w:ind w:firstLine="672" w:firstLineChars="200"/>
        <w:jc w:val="both"/>
        <w:rPr>
          <w:sz w:val="32"/>
          <w:szCs w:val="32"/>
          <w:lang w:eastAsia="zh-CN"/>
        </w:rPr>
      </w:pPr>
      <w:r>
        <w:rPr>
          <w:rFonts w:hint="eastAsia"/>
          <w:spacing w:val="8"/>
          <w:sz w:val="32"/>
          <w:szCs w:val="32"/>
        </w:rPr>
        <w:t>各二级</w:t>
      </w:r>
      <w:r>
        <w:rPr>
          <w:rFonts w:hint="eastAsia"/>
          <w:spacing w:val="8"/>
          <w:sz w:val="32"/>
          <w:szCs w:val="32"/>
          <w:lang w:eastAsia="zh-CN"/>
        </w:rPr>
        <w:t>学</w:t>
      </w:r>
      <w:r>
        <w:rPr>
          <w:rFonts w:hint="eastAsia"/>
          <w:spacing w:val="8"/>
          <w:sz w:val="32"/>
          <w:szCs w:val="32"/>
        </w:rPr>
        <w:t>院（部）组织202</w:t>
      </w:r>
      <w:r>
        <w:rPr>
          <w:rFonts w:hint="eastAsia"/>
          <w:spacing w:val="8"/>
          <w:sz w:val="32"/>
          <w:szCs w:val="32"/>
          <w:lang w:eastAsia="zh-CN"/>
        </w:rPr>
        <w:t>5</w:t>
      </w:r>
      <w:r>
        <w:rPr>
          <w:rFonts w:hint="eastAsia"/>
          <w:spacing w:val="8"/>
          <w:sz w:val="32"/>
          <w:szCs w:val="32"/>
        </w:rPr>
        <w:t>年大创立项项目签订《大学生</w:t>
      </w:r>
      <w:r>
        <w:rPr>
          <w:rFonts w:hint="eastAsia"/>
          <w:spacing w:val="-2"/>
          <w:sz w:val="32"/>
          <w:szCs w:val="32"/>
        </w:rPr>
        <w:t>创新创业训练计划项目承诺书》（附件2）一式3份。项目</w:t>
      </w:r>
      <w:r>
        <w:rPr>
          <w:rFonts w:hint="eastAsia"/>
          <w:spacing w:val="8"/>
          <w:sz w:val="32"/>
          <w:szCs w:val="32"/>
        </w:rPr>
        <w:t>名称、成员、指导教师等应严格按《关于公布202</w:t>
      </w:r>
      <w:r>
        <w:rPr>
          <w:rFonts w:hint="eastAsia"/>
          <w:spacing w:val="8"/>
          <w:sz w:val="32"/>
          <w:szCs w:val="32"/>
          <w:lang w:eastAsia="zh-CN"/>
        </w:rPr>
        <w:t>5</w:t>
      </w:r>
      <w:r>
        <w:rPr>
          <w:rFonts w:hint="eastAsia"/>
          <w:spacing w:val="8"/>
          <w:sz w:val="32"/>
          <w:szCs w:val="32"/>
        </w:rPr>
        <w:t>年大学生创</w:t>
      </w:r>
      <w:r>
        <w:rPr>
          <w:rFonts w:hint="eastAsia"/>
          <w:spacing w:val="3"/>
          <w:sz w:val="32"/>
          <w:szCs w:val="32"/>
        </w:rPr>
        <w:t>新创业训练计划项目名单的通知》（闽江夏创[202</w:t>
      </w:r>
      <w:r>
        <w:rPr>
          <w:rFonts w:hint="eastAsia"/>
          <w:spacing w:val="3"/>
          <w:sz w:val="32"/>
          <w:szCs w:val="32"/>
          <w:lang w:eastAsia="zh-CN"/>
        </w:rPr>
        <w:t>5</w:t>
      </w:r>
      <w:r>
        <w:rPr>
          <w:rFonts w:hint="eastAsia"/>
          <w:spacing w:val="3"/>
          <w:sz w:val="32"/>
          <w:szCs w:val="32"/>
        </w:rPr>
        <w:t>]</w:t>
      </w:r>
      <w:r>
        <w:rPr>
          <w:rFonts w:hint="eastAsia"/>
          <w:spacing w:val="3"/>
          <w:sz w:val="32"/>
          <w:szCs w:val="32"/>
          <w:lang w:eastAsia="zh-CN"/>
        </w:rPr>
        <w:t>1</w:t>
      </w:r>
      <w:r>
        <w:rPr>
          <w:rFonts w:hint="eastAsia"/>
          <w:spacing w:val="3"/>
          <w:sz w:val="32"/>
          <w:szCs w:val="32"/>
        </w:rPr>
        <w:t>号）内容</w:t>
      </w:r>
      <w:r>
        <w:rPr>
          <w:rFonts w:hint="eastAsia"/>
          <w:spacing w:val="5"/>
          <w:sz w:val="32"/>
          <w:szCs w:val="32"/>
        </w:rPr>
        <w:t>正确完整填写，项目组成员和指导教师需手写签字。项目开始时</w:t>
      </w:r>
      <w:r>
        <w:rPr>
          <w:rFonts w:hint="eastAsia"/>
          <w:spacing w:val="-3"/>
          <w:sz w:val="32"/>
          <w:szCs w:val="32"/>
        </w:rPr>
        <w:t>间不得晚于立项文件公布之日</w:t>
      </w:r>
      <w:r>
        <w:rPr>
          <w:rFonts w:hint="eastAsia"/>
          <w:b/>
          <w:bCs/>
          <w:spacing w:val="-3"/>
          <w:sz w:val="32"/>
          <w:szCs w:val="32"/>
        </w:rPr>
        <w:t>202</w:t>
      </w:r>
      <w:r>
        <w:rPr>
          <w:rFonts w:hint="eastAsia"/>
          <w:b/>
          <w:bCs/>
          <w:spacing w:val="-3"/>
          <w:sz w:val="32"/>
          <w:szCs w:val="32"/>
          <w:lang w:eastAsia="zh-CN"/>
        </w:rPr>
        <w:t>5</w:t>
      </w:r>
      <w:r>
        <w:rPr>
          <w:rFonts w:hint="eastAsia"/>
          <w:b/>
          <w:bCs/>
          <w:spacing w:val="-3"/>
          <w:sz w:val="32"/>
          <w:szCs w:val="32"/>
        </w:rPr>
        <w:t>年</w:t>
      </w:r>
      <w:r>
        <w:rPr>
          <w:rFonts w:hint="eastAsia"/>
          <w:b/>
          <w:bCs/>
          <w:spacing w:val="-3"/>
          <w:sz w:val="32"/>
          <w:szCs w:val="32"/>
          <w:lang w:eastAsia="zh-CN"/>
        </w:rPr>
        <w:t>3</w:t>
      </w:r>
      <w:r>
        <w:rPr>
          <w:rFonts w:hint="eastAsia"/>
          <w:b/>
          <w:bCs/>
          <w:spacing w:val="-3"/>
          <w:sz w:val="32"/>
          <w:szCs w:val="32"/>
        </w:rPr>
        <w:t>月</w:t>
      </w:r>
      <w:r>
        <w:rPr>
          <w:rFonts w:hint="eastAsia"/>
          <w:b/>
          <w:bCs/>
          <w:spacing w:val="-3"/>
          <w:sz w:val="32"/>
          <w:szCs w:val="32"/>
          <w:lang w:eastAsia="zh-CN"/>
        </w:rPr>
        <w:t>3</w:t>
      </w:r>
      <w:r>
        <w:rPr>
          <w:rFonts w:hint="eastAsia"/>
          <w:b/>
          <w:bCs/>
          <w:spacing w:val="-3"/>
          <w:sz w:val="32"/>
          <w:szCs w:val="32"/>
        </w:rPr>
        <w:t>日</w:t>
      </w:r>
      <w:r>
        <w:rPr>
          <w:rFonts w:hint="eastAsia"/>
          <w:spacing w:val="-3"/>
          <w:sz w:val="32"/>
          <w:szCs w:val="32"/>
          <w:lang w:eastAsia="zh-CN"/>
        </w:rPr>
        <w:t>。</w:t>
      </w:r>
    </w:p>
    <w:p w14:paraId="6DF06315">
      <w:pPr>
        <w:pStyle w:val="2"/>
        <w:widowControl w:val="0"/>
        <w:kinsoku/>
        <w:overflowPunct w:val="0"/>
        <w:spacing w:line="360" w:lineRule="auto"/>
        <w:ind w:firstLine="672" w:firstLineChars="200"/>
        <w:jc w:val="both"/>
        <w:rPr>
          <w:spacing w:val="8"/>
          <w:sz w:val="32"/>
          <w:szCs w:val="32"/>
          <w:lang w:eastAsia="zh-CN"/>
        </w:rPr>
      </w:pPr>
    </w:p>
    <w:p w14:paraId="2EE6EC49">
      <w:pPr>
        <w:pStyle w:val="2"/>
        <w:widowControl w:val="0"/>
        <w:kinsoku/>
        <w:overflowPunct w:val="0"/>
        <w:spacing w:line="360" w:lineRule="auto"/>
        <w:ind w:firstLine="672" w:firstLineChars="200"/>
        <w:jc w:val="both"/>
        <w:rPr>
          <w:spacing w:val="8"/>
          <w:sz w:val="32"/>
          <w:szCs w:val="32"/>
        </w:rPr>
      </w:pPr>
      <w:r>
        <w:rPr>
          <w:rFonts w:hint="eastAsia"/>
          <w:spacing w:val="8"/>
          <w:sz w:val="32"/>
          <w:szCs w:val="32"/>
          <w:lang w:eastAsia="zh-CN"/>
        </w:rPr>
        <w:t>（二）</w:t>
      </w:r>
      <w:r>
        <w:rPr>
          <w:rFonts w:hint="eastAsia"/>
          <w:spacing w:val="8"/>
          <w:sz w:val="32"/>
          <w:szCs w:val="32"/>
        </w:rPr>
        <w:t>审核提交承诺书</w:t>
      </w:r>
    </w:p>
    <w:p w14:paraId="6CB2D54B">
      <w:pPr>
        <w:pStyle w:val="2"/>
        <w:widowControl w:val="0"/>
        <w:kinsoku/>
        <w:overflowPunct w:val="0"/>
        <w:spacing w:line="360" w:lineRule="auto"/>
        <w:ind w:firstLine="672" w:firstLineChars="200"/>
        <w:jc w:val="both"/>
        <w:rPr>
          <w:spacing w:val="8"/>
          <w:sz w:val="32"/>
          <w:szCs w:val="32"/>
        </w:rPr>
      </w:pPr>
      <w:r>
        <w:rPr>
          <w:rFonts w:hint="eastAsia"/>
          <w:spacing w:val="8"/>
          <w:sz w:val="32"/>
          <w:szCs w:val="32"/>
        </w:rPr>
        <w:t>各二级</w:t>
      </w:r>
      <w:r>
        <w:rPr>
          <w:rFonts w:hint="eastAsia"/>
          <w:spacing w:val="8"/>
          <w:sz w:val="32"/>
          <w:szCs w:val="32"/>
          <w:lang w:eastAsia="zh-CN"/>
        </w:rPr>
        <w:t>学</w:t>
      </w:r>
      <w:r>
        <w:rPr>
          <w:rFonts w:hint="eastAsia"/>
          <w:spacing w:val="8"/>
          <w:sz w:val="32"/>
          <w:szCs w:val="32"/>
        </w:rPr>
        <w:t>院（部）应认真仔细审核承诺书，避免出现项目</w:t>
      </w:r>
      <w:r>
        <w:rPr>
          <w:rFonts w:hint="eastAsia"/>
          <w:spacing w:val="8"/>
          <w:sz w:val="32"/>
          <w:szCs w:val="32"/>
          <w:lang w:val="en-US" w:eastAsia="zh-CN"/>
        </w:rPr>
        <w:t>序号</w:t>
      </w:r>
      <w:r>
        <w:rPr>
          <w:rFonts w:hint="eastAsia"/>
          <w:spacing w:val="8"/>
          <w:sz w:val="32"/>
          <w:szCs w:val="32"/>
        </w:rPr>
        <w:t>缺漏或错误、项目名称不完整或错误、项目组成员不齐全或未签名、指导教师未签名等问题。承诺书一式3份经各二级学院审核无误后盖章</w:t>
      </w:r>
      <w:r>
        <w:rPr>
          <w:rFonts w:hint="eastAsia"/>
          <w:spacing w:val="8"/>
          <w:sz w:val="32"/>
          <w:szCs w:val="32"/>
          <w:lang w:eastAsia="zh-CN"/>
        </w:rPr>
        <w:t>，</w:t>
      </w:r>
      <w:r>
        <w:rPr>
          <w:rFonts w:hint="eastAsia"/>
          <w:spacing w:val="8"/>
          <w:sz w:val="32"/>
          <w:szCs w:val="32"/>
        </w:rPr>
        <w:t>提交创新创业教育学院</w:t>
      </w:r>
      <w:r>
        <w:rPr>
          <w:rFonts w:hint="eastAsia"/>
          <w:spacing w:val="8"/>
          <w:sz w:val="32"/>
          <w:szCs w:val="32"/>
          <w:lang w:eastAsia="zh-CN"/>
        </w:rPr>
        <w:t>1份、</w:t>
      </w:r>
      <w:r>
        <w:rPr>
          <w:rFonts w:hint="eastAsia"/>
          <w:spacing w:val="8"/>
          <w:sz w:val="32"/>
          <w:szCs w:val="32"/>
        </w:rPr>
        <w:t>项目所在学院1份</w:t>
      </w:r>
      <w:r>
        <w:rPr>
          <w:rFonts w:hint="eastAsia"/>
          <w:spacing w:val="8"/>
          <w:sz w:val="32"/>
          <w:szCs w:val="32"/>
          <w:lang w:eastAsia="zh-CN"/>
        </w:rPr>
        <w:t>、</w:t>
      </w:r>
      <w:r>
        <w:rPr>
          <w:rFonts w:hint="eastAsia"/>
          <w:spacing w:val="8"/>
          <w:sz w:val="32"/>
          <w:szCs w:val="32"/>
        </w:rPr>
        <w:t>项目组（学生）自行存档牛皮纸文件袋</w:t>
      </w:r>
      <w:r>
        <w:rPr>
          <w:rFonts w:hint="eastAsia"/>
          <w:spacing w:val="8"/>
          <w:sz w:val="32"/>
          <w:szCs w:val="32"/>
          <w:lang w:eastAsia="zh-CN"/>
        </w:rPr>
        <w:t>1份</w:t>
      </w:r>
      <w:r>
        <w:rPr>
          <w:rFonts w:hint="eastAsia"/>
          <w:spacing w:val="8"/>
          <w:sz w:val="32"/>
          <w:szCs w:val="32"/>
        </w:rPr>
        <w:t>。</w:t>
      </w:r>
    </w:p>
    <w:p w14:paraId="013FEB91">
      <w:pPr>
        <w:widowControl w:val="0"/>
        <w:kinsoku/>
        <w:overflowPunct w:val="0"/>
        <w:spacing w:line="360" w:lineRule="auto"/>
        <w:ind w:firstLine="671" w:firstLineChars="200"/>
        <w:jc w:val="both"/>
        <w:rPr>
          <w:rFonts w:ascii="仿宋" w:hAnsi="仿宋" w:eastAsia="仿宋" w:cs="仿宋"/>
          <w:b/>
          <w:bCs/>
          <w:sz w:val="32"/>
          <w:szCs w:val="32"/>
        </w:rPr>
      </w:pPr>
      <w:r>
        <w:rPr>
          <w:rFonts w:hint="eastAsia" w:ascii="仿宋" w:hAnsi="仿宋" w:eastAsia="仿宋" w:cs="仿宋"/>
          <w:b/>
          <w:bCs/>
          <w:spacing w:val="7"/>
          <w:sz w:val="32"/>
          <w:szCs w:val="32"/>
        </w:rPr>
        <w:t>二、开展中期检查</w:t>
      </w:r>
    </w:p>
    <w:p w14:paraId="78A4E8DB">
      <w:pPr>
        <w:pStyle w:val="2"/>
        <w:widowControl w:val="0"/>
        <w:kinsoku/>
        <w:overflowPunct w:val="0"/>
        <w:spacing w:line="360" w:lineRule="auto"/>
        <w:ind w:firstLine="668" w:firstLineChars="200"/>
        <w:jc w:val="both"/>
        <w:rPr>
          <w:sz w:val="32"/>
          <w:szCs w:val="32"/>
        </w:rPr>
      </w:pPr>
      <w:r>
        <w:rPr>
          <w:rFonts w:hint="eastAsia"/>
          <w:spacing w:val="7"/>
          <w:sz w:val="32"/>
          <w:szCs w:val="32"/>
        </w:rPr>
        <w:t>（一）202</w:t>
      </w:r>
      <w:r>
        <w:rPr>
          <w:rFonts w:hint="eastAsia"/>
          <w:spacing w:val="7"/>
          <w:sz w:val="32"/>
          <w:szCs w:val="32"/>
          <w:lang w:eastAsia="zh-CN"/>
        </w:rPr>
        <w:t>5</w:t>
      </w:r>
      <w:r>
        <w:rPr>
          <w:rFonts w:hint="eastAsia"/>
          <w:spacing w:val="7"/>
          <w:sz w:val="32"/>
          <w:szCs w:val="32"/>
        </w:rPr>
        <w:t>年项目团队填报中期检查情况</w:t>
      </w:r>
    </w:p>
    <w:p w14:paraId="6A142A9D">
      <w:pPr>
        <w:pStyle w:val="2"/>
        <w:widowControl w:val="0"/>
        <w:kinsoku/>
        <w:wordWrap w:val="0"/>
        <w:overflowPunct w:val="0"/>
        <w:spacing w:line="360" w:lineRule="auto"/>
        <w:ind w:firstLine="672" w:firstLineChars="200"/>
        <w:jc w:val="both"/>
        <w:rPr>
          <w:spacing w:val="8"/>
          <w:sz w:val="32"/>
          <w:szCs w:val="32"/>
        </w:rPr>
      </w:pPr>
      <w:r>
        <w:rPr>
          <w:rFonts w:hint="eastAsia"/>
          <w:spacing w:val="8"/>
          <w:sz w:val="32"/>
          <w:szCs w:val="32"/>
        </w:rPr>
        <w:t>各二级学院（部）组织202</w:t>
      </w:r>
      <w:r>
        <w:rPr>
          <w:rFonts w:hint="eastAsia"/>
          <w:spacing w:val="8"/>
          <w:sz w:val="32"/>
          <w:szCs w:val="32"/>
          <w:lang w:eastAsia="zh-CN"/>
        </w:rPr>
        <w:t>5</w:t>
      </w:r>
      <w:r>
        <w:rPr>
          <w:rFonts w:hint="eastAsia"/>
          <w:spacing w:val="8"/>
          <w:sz w:val="32"/>
          <w:szCs w:val="32"/>
        </w:rPr>
        <w:t>年项目团队登录</w:t>
      </w:r>
      <w:r>
        <w:rPr>
          <w:rFonts w:hint="eastAsia"/>
          <w:spacing w:val="8"/>
          <w:sz w:val="32"/>
          <w:szCs w:val="32"/>
          <w:lang w:eastAsia="zh-CN"/>
        </w:rPr>
        <w:t>福建江夏学院</w:t>
      </w:r>
      <w:r>
        <w:rPr>
          <w:rFonts w:hint="eastAsia"/>
          <w:spacing w:val="8"/>
          <w:sz w:val="32"/>
          <w:szCs w:val="32"/>
        </w:rPr>
        <w:t>大学生创新创业训练计划</w:t>
      </w:r>
      <w:r>
        <w:rPr>
          <w:rFonts w:hint="eastAsia"/>
          <w:spacing w:val="8"/>
          <w:sz w:val="32"/>
          <w:szCs w:val="32"/>
          <w:lang w:eastAsia="zh-CN"/>
        </w:rPr>
        <w:t>管理系统</w:t>
      </w:r>
      <w:r>
        <w:rPr>
          <w:rFonts w:hint="eastAsia"/>
          <w:spacing w:val="8"/>
          <w:sz w:val="32"/>
          <w:szCs w:val="32"/>
        </w:rPr>
        <w:t>（https://cxcy.fjjxu.edu.cn/）填报中期检查情况，内容参照《大学生创新创业训练计划项目中期检查报告书》（附件3）</w:t>
      </w:r>
      <w:r>
        <w:fldChar w:fldCharType="begin"/>
      </w:r>
      <w:r>
        <w:instrText xml:space="preserve"> HYPERLINK "http://180.108.46.32:81/fjs_cxpt/），将中期检查报告书内容在平台填报（具体操作详见附件3）。" </w:instrText>
      </w:r>
      <w:r>
        <w:fldChar w:fldCharType="separate"/>
      </w:r>
      <w:r>
        <w:rPr>
          <w:rFonts w:hint="eastAsia"/>
          <w:spacing w:val="8"/>
          <w:sz w:val="32"/>
          <w:szCs w:val="32"/>
        </w:rPr>
        <w:t>。</w:t>
      </w:r>
      <w:r>
        <w:rPr>
          <w:rFonts w:hint="eastAsia"/>
          <w:spacing w:val="8"/>
          <w:sz w:val="32"/>
          <w:szCs w:val="32"/>
        </w:rPr>
        <w:fldChar w:fldCharType="end"/>
      </w:r>
      <w:r>
        <w:rPr>
          <w:rFonts w:hint="eastAsia"/>
          <w:spacing w:val="8"/>
          <w:sz w:val="32"/>
          <w:szCs w:val="32"/>
        </w:rPr>
        <w:t>各项目中期检查报告在系统填报完毕后导出WORD版</w:t>
      </w:r>
      <w:r>
        <w:rPr>
          <w:rFonts w:hint="eastAsia"/>
          <w:spacing w:val="8"/>
          <w:sz w:val="32"/>
          <w:szCs w:val="32"/>
          <w:lang w:eastAsia="zh-CN"/>
        </w:rPr>
        <w:t>(</w:t>
      </w:r>
      <w:r>
        <w:rPr>
          <w:rFonts w:hint="eastAsia"/>
          <w:spacing w:val="8"/>
          <w:sz w:val="32"/>
          <w:szCs w:val="32"/>
        </w:rPr>
        <w:t>若无法完全展示可将纸张方向设为横向</w:t>
      </w:r>
      <w:r>
        <w:rPr>
          <w:rFonts w:hint="eastAsia"/>
          <w:spacing w:val="8"/>
          <w:sz w:val="32"/>
          <w:szCs w:val="32"/>
          <w:lang w:eastAsia="zh-CN"/>
        </w:rPr>
        <w:t>)</w:t>
      </w:r>
      <w:r>
        <w:rPr>
          <w:rFonts w:hint="eastAsia"/>
          <w:spacing w:val="8"/>
          <w:sz w:val="32"/>
          <w:szCs w:val="32"/>
        </w:rPr>
        <w:t>。</w:t>
      </w:r>
    </w:p>
    <w:p w14:paraId="5C31E67D">
      <w:pPr>
        <w:pStyle w:val="2"/>
        <w:widowControl w:val="0"/>
        <w:kinsoku/>
        <w:overflowPunct w:val="0"/>
        <w:spacing w:line="360" w:lineRule="auto"/>
        <w:ind w:firstLine="668" w:firstLineChars="200"/>
        <w:jc w:val="both"/>
        <w:rPr>
          <w:spacing w:val="7"/>
          <w:sz w:val="32"/>
          <w:szCs w:val="32"/>
        </w:rPr>
      </w:pPr>
      <w:r>
        <w:rPr>
          <w:rFonts w:hint="eastAsia"/>
          <w:spacing w:val="7"/>
          <w:sz w:val="32"/>
          <w:szCs w:val="32"/>
        </w:rPr>
        <w:t>（</w:t>
      </w:r>
      <w:r>
        <w:rPr>
          <w:rFonts w:hint="eastAsia"/>
          <w:spacing w:val="7"/>
          <w:sz w:val="32"/>
          <w:szCs w:val="32"/>
          <w:lang w:eastAsia="zh-CN"/>
        </w:rPr>
        <w:t>二</w:t>
      </w:r>
      <w:r>
        <w:rPr>
          <w:rFonts w:hint="eastAsia"/>
          <w:spacing w:val="7"/>
          <w:sz w:val="32"/>
          <w:szCs w:val="32"/>
        </w:rPr>
        <w:t>）指导教师检查评价</w:t>
      </w:r>
    </w:p>
    <w:p w14:paraId="0B532865">
      <w:pPr>
        <w:pStyle w:val="2"/>
        <w:widowControl w:val="0"/>
        <w:kinsoku/>
        <w:overflowPunct w:val="0"/>
        <w:spacing w:line="360" w:lineRule="auto"/>
        <w:ind w:firstLine="668" w:firstLineChars="200"/>
        <w:jc w:val="both"/>
        <w:rPr>
          <w:spacing w:val="7"/>
          <w:sz w:val="32"/>
          <w:szCs w:val="32"/>
          <w:lang w:eastAsia="zh-CN"/>
        </w:rPr>
      </w:pPr>
      <w:r>
        <w:rPr>
          <w:rFonts w:hint="eastAsia"/>
          <w:spacing w:val="7"/>
          <w:sz w:val="32"/>
          <w:szCs w:val="32"/>
        </w:rPr>
        <w:t>各项目指导教师应本着认真负责的态度开展项目中期检查，从项目的组织实施、进度、阶段性成果、预期效果、经费使用、</w:t>
      </w:r>
      <w:r>
        <w:rPr>
          <w:rFonts w:hint="eastAsia"/>
          <w:spacing w:val="10"/>
          <w:sz w:val="32"/>
          <w:szCs w:val="32"/>
        </w:rPr>
        <w:t>存在问题等方面进行公正评价，指导教师意见应不少于</w:t>
      </w:r>
      <w:r>
        <w:rPr>
          <w:rFonts w:hint="eastAsia"/>
          <w:spacing w:val="10"/>
          <w:sz w:val="32"/>
          <w:szCs w:val="32"/>
          <w:lang w:eastAsia="zh-CN"/>
        </w:rPr>
        <w:t>3</w:t>
      </w:r>
      <w:r>
        <w:rPr>
          <w:rFonts w:hint="eastAsia"/>
          <w:spacing w:val="9"/>
          <w:sz w:val="32"/>
          <w:szCs w:val="32"/>
        </w:rPr>
        <w:t>0字。</w:t>
      </w:r>
      <w:r>
        <w:rPr>
          <w:rFonts w:hint="eastAsia"/>
          <w:spacing w:val="12"/>
          <w:sz w:val="32"/>
          <w:szCs w:val="32"/>
        </w:rPr>
        <w:t>202</w:t>
      </w:r>
      <w:r>
        <w:rPr>
          <w:rFonts w:hint="eastAsia"/>
          <w:spacing w:val="12"/>
          <w:sz w:val="32"/>
          <w:szCs w:val="32"/>
          <w:lang w:eastAsia="zh-CN"/>
        </w:rPr>
        <w:t>5</w:t>
      </w:r>
      <w:r>
        <w:rPr>
          <w:rFonts w:hint="eastAsia"/>
          <w:spacing w:val="12"/>
          <w:sz w:val="32"/>
          <w:szCs w:val="32"/>
        </w:rPr>
        <w:t>年项目指导教师意见填入系统平台的同时填入中期检查报</w:t>
      </w:r>
      <w:r>
        <w:rPr>
          <w:rFonts w:hint="eastAsia"/>
          <w:spacing w:val="7"/>
          <w:sz w:val="32"/>
          <w:szCs w:val="32"/>
        </w:rPr>
        <w:t>告书</w:t>
      </w:r>
      <w:r>
        <w:rPr>
          <w:rFonts w:hint="eastAsia"/>
          <w:spacing w:val="7"/>
          <w:sz w:val="32"/>
          <w:szCs w:val="32"/>
          <w:lang w:eastAsia="zh-CN"/>
        </w:rPr>
        <w:t>。</w:t>
      </w:r>
    </w:p>
    <w:p w14:paraId="77ADF497">
      <w:pPr>
        <w:pStyle w:val="2"/>
        <w:widowControl w:val="0"/>
        <w:kinsoku/>
        <w:overflowPunct w:val="0"/>
        <w:spacing w:line="360" w:lineRule="auto"/>
        <w:ind w:firstLine="676" w:firstLineChars="200"/>
        <w:jc w:val="both"/>
        <w:rPr>
          <w:spacing w:val="9"/>
          <w:sz w:val="32"/>
          <w:szCs w:val="32"/>
        </w:rPr>
      </w:pPr>
    </w:p>
    <w:p w14:paraId="1425D9C5">
      <w:pPr>
        <w:pStyle w:val="2"/>
        <w:widowControl w:val="0"/>
        <w:kinsoku/>
        <w:overflowPunct w:val="0"/>
        <w:spacing w:line="360" w:lineRule="auto"/>
        <w:ind w:firstLine="676" w:firstLineChars="200"/>
        <w:jc w:val="both"/>
        <w:rPr>
          <w:sz w:val="32"/>
          <w:szCs w:val="32"/>
        </w:rPr>
      </w:pPr>
      <w:r>
        <w:rPr>
          <w:rFonts w:hint="eastAsia"/>
          <w:spacing w:val="9"/>
          <w:sz w:val="32"/>
          <w:szCs w:val="32"/>
        </w:rPr>
        <w:t>（</w:t>
      </w:r>
      <w:r>
        <w:rPr>
          <w:rFonts w:hint="eastAsia"/>
          <w:spacing w:val="9"/>
          <w:sz w:val="32"/>
          <w:szCs w:val="32"/>
          <w:lang w:eastAsia="zh-CN"/>
        </w:rPr>
        <w:t>三</w:t>
      </w:r>
      <w:r>
        <w:rPr>
          <w:rFonts w:hint="eastAsia"/>
          <w:spacing w:val="9"/>
          <w:sz w:val="32"/>
          <w:szCs w:val="32"/>
        </w:rPr>
        <w:t>）二级学院（部）检查评审</w:t>
      </w:r>
    </w:p>
    <w:p w14:paraId="6E6C73AD">
      <w:pPr>
        <w:pStyle w:val="2"/>
        <w:widowControl w:val="0"/>
        <w:kinsoku/>
        <w:overflowPunct w:val="0"/>
        <w:spacing w:line="360" w:lineRule="auto"/>
        <w:ind w:firstLine="656" w:firstLineChars="200"/>
        <w:jc w:val="both"/>
        <w:rPr>
          <w:rFonts w:hint="eastAsia"/>
          <w:spacing w:val="5"/>
          <w:sz w:val="32"/>
          <w:szCs w:val="32"/>
          <w:lang w:eastAsia="zh-CN"/>
        </w:rPr>
      </w:pPr>
      <w:r>
        <w:rPr>
          <w:rFonts w:hint="eastAsia"/>
          <w:spacing w:val="4"/>
          <w:sz w:val="32"/>
          <w:szCs w:val="32"/>
          <w:lang w:eastAsia="zh-CN"/>
        </w:rPr>
        <w:t>1.</w:t>
      </w:r>
      <w:r>
        <w:rPr>
          <w:rFonts w:hint="eastAsia"/>
          <w:spacing w:val="4"/>
          <w:sz w:val="32"/>
          <w:szCs w:val="32"/>
        </w:rPr>
        <w:t>各二级学院（部）自行组织专家对本院所有项目实施情况</w:t>
      </w:r>
      <w:r>
        <w:rPr>
          <w:rFonts w:hint="eastAsia"/>
          <w:spacing w:val="5"/>
          <w:sz w:val="32"/>
          <w:szCs w:val="32"/>
        </w:rPr>
        <w:t>进行评审，原则上根据项目情况结合学科专业特点聘请至少三位不同专长的创新创业专家开展评审。</w:t>
      </w:r>
    </w:p>
    <w:p w14:paraId="49D91D56">
      <w:pPr>
        <w:pStyle w:val="2"/>
        <w:widowControl w:val="0"/>
        <w:kinsoku/>
        <w:overflowPunct w:val="0"/>
        <w:spacing w:line="360" w:lineRule="auto"/>
        <w:ind w:firstLine="660" w:firstLineChars="200"/>
        <w:jc w:val="both"/>
        <w:rPr>
          <w:rFonts w:hint="eastAsia"/>
          <w:spacing w:val="5"/>
          <w:sz w:val="32"/>
          <w:szCs w:val="32"/>
          <w:lang w:eastAsia="zh-CN"/>
        </w:rPr>
      </w:pPr>
      <w:r>
        <w:rPr>
          <w:rFonts w:hint="eastAsia"/>
          <w:spacing w:val="5"/>
          <w:sz w:val="32"/>
          <w:szCs w:val="32"/>
          <w:lang w:eastAsia="zh-CN"/>
        </w:rPr>
        <w:t>2.</w:t>
      </w:r>
      <w:r>
        <w:rPr>
          <w:rFonts w:hint="eastAsia"/>
          <w:spacing w:val="5"/>
          <w:sz w:val="32"/>
          <w:szCs w:val="32"/>
        </w:rPr>
        <w:t>专家根据《中期检查评价参考依据》（附件4）认真查看项目立项申报</w:t>
      </w:r>
      <w:r>
        <w:rPr>
          <w:rFonts w:hint="eastAsia"/>
          <w:spacing w:val="4"/>
          <w:sz w:val="32"/>
          <w:szCs w:val="32"/>
        </w:rPr>
        <w:t>材料、中期检查材</w:t>
      </w:r>
      <w:r>
        <w:rPr>
          <w:rFonts w:hint="eastAsia"/>
          <w:spacing w:val="5"/>
          <w:sz w:val="32"/>
          <w:szCs w:val="32"/>
        </w:rPr>
        <w:t>料和项目过程记录册等，对各项目中期进展情况进行评分，并对各项目给予意见建议。</w:t>
      </w:r>
    </w:p>
    <w:p w14:paraId="334641BD">
      <w:pPr>
        <w:pStyle w:val="2"/>
        <w:widowControl w:val="0"/>
        <w:kinsoku/>
        <w:overflowPunct w:val="0"/>
        <w:spacing w:line="360" w:lineRule="auto"/>
        <w:ind w:firstLine="660" w:firstLineChars="200"/>
        <w:jc w:val="both"/>
        <w:rPr>
          <w:rFonts w:hint="eastAsia"/>
          <w:spacing w:val="-4"/>
          <w:sz w:val="32"/>
          <w:szCs w:val="32"/>
          <w:lang w:eastAsia="zh-CN"/>
        </w:rPr>
      </w:pPr>
      <w:r>
        <w:rPr>
          <w:rFonts w:hint="eastAsia"/>
          <w:spacing w:val="5"/>
          <w:sz w:val="32"/>
          <w:szCs w:val="32"/>
          <w:lang w:eastAsia="zh-CN"/>
        </w:rPr>
        <w:t>3.</w:t>
      </w:r>
      <w:bookmarkStart w:id="0" w:name="OLE_LINK1"/>
      <w:bookmarkStart w:id="1" w:name="OLE_LINK2"/>
      <w:r>
        <w:rPr>
          <w:rFonts w:hint="eastAsia"/>
          <w:spacing w:val="5"/>
          <w:sz w:val="32"/>
          <w:szCs w:val="32"/>
        </w:rPr>
        <w:t>二级学院（部）</w:t>
      </w:r>
      <w:bookmarkEnd w:id="0"/>
      <w:bookmarkEnd w:id="1"/>
      <w:r>
        <w:rPr>
          <w:rFonts w:hint="eastAsia"/>
          <w:spacing w:val="5"/>
          <w:sz w:val="32"/>
          <w:szCs w:val="32"/>
        </w:rPr>
        <w:t>综合各位专家评审意见确定审核意见（含存在问题和改进建议，每个项目审核意见不少于</w:t>
      </w:r>
      <w:r>
        <w:rPr>
          <w:rFonts w:hint="eastAsia"/>
          <w:spacing w:val="5"/>
          <w:sz w:val="32"/>
          <w:szCs w:val="32"/>
          <w:lang w:eastAsia="zh-CN"/>
        </w:rPr>
        <w:t>3</w:t>
      </w:r>
      <w:r>
        <w:rPr>
          <w:rFonts w:hint="eastAsia"/>
          <w:spacing w:val="-1"/>
          <w:sz w:val="32"/>
          <w:szCs w:val="32"/>
        </w:rPr>
        <w:t>0字）、中期检查结果（按照专家平均分折算“优秀、</w:t>
      </w:r>
      <w:r>
        <w:rPr>
          <w:rFonts w:hint="eastAsia"/>
          <w:spacing w:val="-2"/>
          <w:sz w:val="32"/>
          <w:szCs w:val="32"/>
        </w:rPr>
        <w:t>良好、合</w:t>
      </w:r>
      <w:r>
        <w:rPr>
          <w:rFonts w:hint="eastAsia"/>
          <w:spacing w:val="4"/>
          <w:sz w:val="32"/>
          <w:szCs w:val="32"/>
        </w:rPr>
        <w:t>格、不合格”四个等级：90分及以上为优</w:t>
      </w:r>
      <w:r>
        <w:rPr>
          <w:rFonts w:hint="eastAsia"/>
          <w:spacing w:val="3"/>
          <w:sz w:val="32"/>
          <w:szCs w:val="32"/>
        </w:rPr>
        <w:t>秀、75-89分为良好、60-74分为合格、60分以下为不合格</w:t>
      </w:r>
      <w:r>
        <w:rPr>
          <w:rFonts w:hint="eastAsia"/>
          <w:spacing w:val="-53"/>
          <w:sz w:val="32"/>
          <w:szCs w:val="32"/>
        </w:rPr>
        <w:t>），</w:t>
      </w:r>
      <w:r>
        <w:rPr>
          <w:rFonts w:hint="eastAsia"/>
          <w:spacing w:val="3"/>
          <w:sz w:val="32"/>
          <w:szCs w:val="32"/>
        </w:rPr>
        <w:t>汇总填入《202</w:t>
      </w:r>
      <w:r>
        <w:rPr>
          <w:rFonts w:hint="eastAsia"/>
          <w:spacing w:val="3"/>
          <w:sz w:val="32"/>
          <w:szCs w:val="32"/>
          <w:lang w:eastAsia="zh-CN"/>
        </w:rPr>
        <w:t>5</w:t>
      </w:r>
      <w:r>
        <w:rPr>
          <w:rFonts w:hint="eastAsia"/>
          <w:spacing w:val="3"/>
          <w:sz w:val="32"/>
          <w:szCs w:val="32"/>
        </w:rPr>
        <w:t>年大学</w:t>
      </w:r>
      <w:r>
        <w:rPr>
          <w:rFonts w:hint="eastAsia"/>
          <w:spacing w:val="-4"/>
          <w:sz w:val="32"/>
          <w:szCs w:val="32"/>
        </w:rPr>
        <w:t>生创新创业训练计划中期检查结果》（附件5）。</w:t>
      </w:r>
    </w:p>
    <w:p w14:paraId="313D18F0">
      <w:pPr>
        <w:pStyle w:val="2"/>
        <w:widowControl w:val="0"/>
        <w:kinsoku/>
        <w:overflowPunct w:val="0"/>
        <w:spacing w:line="360" w:lineRule="auto"/>
        <w:ind w:firstLine="624" w:firstLineChars="200"/>
        <w:jc w:val="both"/>
        <w:rPr>
          <w:spacing w:val="8"/>
          <w:sz w:val="32"/>
          <w:szCs w:val="32"/>
        </w:rPr>
      </w:pPr>
      <w:r>
        <w:rPr>
          <w:rFonts w:hint="eastAsia"/>
          <w:spacing w:val="-4"/>
          <w:sz w:val="32"/>
          <w:szCs w:val="32"/>
          <w:lang w:eastAsia="zh-CN"/>
        </w:rPr>
        <w:t>4.</w:t>
      </w:r>
      <w:r>
        <w:rPr>
          <w:rFonts w:hint="eastAsia" w:ascii="宋体" w:hAnsi="宋体" w:eastAsia="宋体" w:cs="宋体"/>
          <w:spacing w:val="5"/>
          <w:sz w:val="32"/>
          <w:szCs w:val="32"/>
        </w:rPr>
        <w:t xml:space="preserve"> </w:t>
      </w:r>
      <w:r>
        <w:rPr>
          <w:rFonts w:hint="eastAsia"/>
          <w:spacing w:val="5"/>
          <w:sz w:val="32"/>
          <w:szCs w:val="32"/>
        </w:rPr>
        <w:t>二级学院（部）及时向各</w:t>
      </w:r>
      <w:r>
        <w:rPr>
          <w:rFonts w:hint="eastAsia"/>
          <w:spacing w:val="6"/>
          <w:sz w:val="32"/>
          <w:szCs w:val="32"/>
        </w:rPr>
        <w:t>项目组反馈专家评审意见和学院审核意见，督促各项目组下一阶</w:t>
      </w:r>
      <w:r>
        <w:rPr>
          <w:rFonts w:hint="eastAsia"/>
          <w:spacing w:val="5"/>
          <w:sz w:val="32"/>
          <w:szCs w:val="32"/>
        </w:rPr>
        <w:t>段改进提高。各项目中期检查报告书需含有本学院（部</w:t>
      </w:r>
      <w:r>
        <w:rPr>
          <w:rFonts w:hint="eastAsia"/>
          <w:spacing w:val="4"/>
          <w:sz w:val="32"/>
          <w:szCs w:val="32"/>
        </w:rPr>
        <w:t>）审核意</w:t>
      </w:r>
      <w:r>
        <w:rPr>
          <w:rFonts w:hint="eastAsia"/>
          <w:spacing w:val="-8"/>
          <w:sz w:val="32"/>
          <w:szCs w:val="32"/>
        </w:rPr>
        <w:t>见。</w:t>
      </w:r>
    </w:p>
    <w:p w14:paraId="48B57405">
      <w:pPr>
        <w:pStyle w:val="2"/>
        <w:widowControl w:val="0"/>
        <w:kinsoku/>
        <w:overflowPunct w:val="0"/>
        <w:spacing w:line="360" w:lineRule="auto"/>
        <w:ind w:firstLine="672" w:firstLineChars="200"/>
        <w:jc w:val="both"/>
        <w:rPr>
          <w:sz w:val="32"/>
          <w:szCs w:val="32"/>
        </w:rPr>
      </w:pPr>
      <w:r>
        <w:rPr>
          <w:rFonts w:hint="eastAsia"/>
          <w:spacing w:val="8"/>
          <w:sz w:val="32"/>
          <w:szCs w:val="32"/>
        </w:rPr>
        <w:t>（</w:t>
      </w:r>
      <w:r>
        <w:rPr>
          <w:rFonts w:hint="eastAsia"/>
          <w:spacing w:val="8"/>
          <w:sz w:val="32"/>
          <w:szCs w:val="32"/>
          <w:lang w:eastAsia="zh-CN"/>
        </w:rPr>
        <w:t>四</w:t>
      </w:r>
      <w:r>
        <w:rPr>
          <w:rFonts w:hint="eastAsia"/>
          <w:spacing w:val="8"/>
          <w:sz w:val="32"/>
          <w:szCs w:val="32"/>
        </w:rPr>
        <w:t>）学校检查审核</w:t>
      </w:r>
    </w:p>
    <w:p w14:paraId="70942963">
      <w:pPr>
        <w:pStyle w:val="2"/>
        <w:widowControl w:val="0"/>
        <w:kinsoku/>
        <w:overflowPunct w:val="0"/>
        <w:spacing w:line="360" w:lineRule="auto"/>
        <w:ind w:firstLine="628" w:firstLineChars="200"/>
        <w:jc w:val="both"/>
        <w:rPr>
          <w:rFonts w:ascii="仿宋" w:hAnsi="仿宋" w:eastAsia="仿宋" w:cs="仿宋"/>
          <w:b/>
          <w:bCs/>
          <w:spacing w:val="8"/>
          <w:sz w:val="32"/>
          <w:szCs w:val="32"/>
        </w:rPr>
      </w:pPr>
      <w:r>
        <w:rPr>
          <w:rFonts w:hint="eastAsia"/>
          <w:spacing w:val="-3"/>
          <w:sz w:val="32"/>
          <w:szCs w:val="32"/>
        </w:rPr>
        <w:t>学校将对各二级学院（部）大创工作进展情</w:t>
      </w:r>
      <w:r>
        <w:rPr>
          <w:rFonts w:hint="eastAsia"/>
          <w:spacing w:val="-4"/>
          <w:sz w:val="32"/>
          <w:szCs w:val="32"/>
        </w:rPr>
        <w:t>况进行检查审核。</w:t>
      </w:r>
      <w:r>
        <w:rPr>
          <w:rFonts w:hint="eastAsia"/>
          <w:spacing w:val="4"/>
          <w:sz w:val="32"/>
          <w:szCs w:val="32"/>
        </w:rPr>
        <w:t>检查审核结果将作为各学院（部）、各项目经费拨付和绩效奖励</w:t>
      </w:r>
      <w:r>
        <w:rPr>
          <w:rFonts w:hint="eastAsia"/>
          <w:spacing w:val="5"/>
          <w:sz w:val="32"/>
          <w:szCs w:val="32"/>
        </w:rPr>
        <w:t>的重要凭据，以及下一年度各二级学院（部）大创立项</w:t>
      </w:r>
      <w:r>
        <w:rPr>
          <w:rFonts w:hint="eastAsia"/>
          <w:spacing w:val="4"/>
          <w:sz w:val="32"/>
          <w:szCs w:val="32"/>
        </w:rPr>
        <w:t>推荐项目名额的依据。</w:t>
      </w:r>
    </w:p>
    <w:p w14:paraId="23214EC7">
      <w:pPr>
        <w:widowControl w:val="0"/>
        <w:kinsoku/>
        <w:overflowPunct w:val="0"/>
        <w:spacing w:line="360" w:lineRule="auto"/>
        <w:ind w:firstLine="675" w:firstLineChars="200"/>
        <w:jc w:val="both"/>
        <w:rPr>
          <w:rFonts w:ascii="仿宋" w:hAnsi="仿宋" w:eastAsia="仿宋" w:cs="仿宋"/>
          <w:b/>
          <w:bCs/>
          <w:sz w:val="32"/>
          <w:szCs w:val="32"/>
        </w:rPr>
      </w:pPr>
      <w:r>
        <w:rPr>
          <w:rFonts w:hint="eastAsia" w:ascii="仿宋" w:hAnsi="仿宋" w:eastAsia="仿宋" w:cs="仿宋"/>
          <w:b/>
          <w:bCs/>
          <w:spacing w:val="8"/>
          <w:sz w:val="32"/>
          <w:szCs w:val="32"/>
        </w:rPr>
        <w:t>三、中期检查后续工作</w:t>
      </w:r>
    </w:p>
    <w:p w14:paraId="45C15CA3">
      <w:pPr>
        <w:pStyle w:val="2"/>
        <w:widowControl w:val="0"/>
        <w:kinsoku/>
        <w:overflowPunct w:val="0"/>
        <w:spacing w:line="360" w:lineRule="auto"/>
        <w:ind w:firstLine="672" w:firstLineChars="200"/>
        <w:jc w:val="both"/>
        <w:rPr>
          <w:sz w:val="32"/>
          <w:szCs w:val="32"/>
        </w:rPr>
      </w:pPr>
      <w:r>
        <w:rPr>
          <w:rFonts w:hint="eastAsia"/>
          <w:spacing w:val="8"/>
          <w:sz w:val="32"/>
          <w:szCs w:val="32"/>
        </w:rPr>
        <w:t>（一）针对问题推进整改</w:t>
      </w:r>
    </w:p>
    <w:p w14:paraId="2086C22B">
      <w:pPr>
        <w:pStyle w:val="2"/>
        <w:widowControl w:val="0"/>
        <w:kinsoku/>
        <w:overflowPunct w:val="0"/>
        <w:spacing w:line="360" w:lineRule="auto"/>
        <w:ind w:firstLine="656" w:firstLineChars="200"/>
        <w:jc w:val="both"/>
        <w:rPr>
          <w:sz w:val="32"/>
          <w:szCs w:val="32"/>
        </w:rPr>
      </w:pPr>
      <w:r>
        <w:rPr>
          <w:rFonts w:hint="eastAsia"/>
          <w:spacing w:val="4"/>
          <w:sz w:val="32"/>
          <w:szCs w:val="32"/>
        </w:rPr>
        <w:t>各二级学院（部）应组织各项目团队师生认真研读新版管理</w:t>
      </w:r>
      <w:r>
        <w:rPr>
          <w:rFonts w:hint="eastAsia"/>
          <w:spacing w:val="5"/>
          <w:sz w:val="32"/>
          <w:szCs w:val="32"/>
        </w:rPr>
        <w:t>办法，分析总结中期检查过程中发现的问题和不足，及时解</w:t>
      </w:r>
      <w:r>
        <w:rPr>
          <w:rFonts w:hint="eastAsia"/>
          <w:spacing w:val="4"/>
          <w:sz w:val="32"/>
          <w:szCs w:val="32"/>
        </w:rPr>
        <w:t>决问</w:t>
      </w:r>
      <w:r>
        <w:rPr>
          <w:rFonts w:hint="eastAsia"/>
          <w:spacing w:val="5"/>
          <w:sz w:val="32"/>
          <w:szCs w:val="32"/>
        </w:rPr>
        <w:t>题、改进工作，学习借鉴其他学院优秀做法，推广院内外</w:t>
      </w:r>
      <w:r>
        <w:rPr>
          <w:rFonts w:hint="eastAsia"/>
          <w:spacing w:val="4"/>
          <w:sz w:val="32"/>
          <w:szCs w:val="32"/>
        </w:rPr>
        <w:t>优秀项</w:t>
      </w:r>
      <w:r>
        <w:rPr>
          <w:rFonts w:hint="eastAsia"/>
          <w:spacing w:val="5"/>
          <w:sz w:val="32"/>
          <w:szCs w:val="32"/>
        </w:rPr>
        <w:t>目先进工作经验，提高大创工作管理水平。</w:t>
      </w:r>
    </w:p>
    <w:p w14:paraId="1B7C53D5">
      <w:pPr>
        <w:pStyle w:val="2"/>
        <w:widowControl w:val="0"/>
        <w:kinsoku/>
        <w:overflowPunct w:val="0"/>
        <w:spacing w:line="360" w:lineRule="auto"/>
        <w:ind w:firstLine="672" w:firstLineChars="200"/>
        <w:jc w:val="both"/>
        <w:rPr>
          <w:sz w:val="32"/>
          <w:szCs w:val="32"/>
        </w:rPr>
      </w:pPr>
      <w:r>
        <w:rPr>
          <w:rFonts w:hint="eastAsia"/>
          <w:spacing w:val="8"/>
          <w:sz w:val="32"/>
          <w:szCs w:val="32"/>
        </w:rPr>
        <w:t>（二）加强管理和保障</w:t>
      </w:r>
    </w:p>
    <w:p w14:paraId="6D46597E">
      <w:pPr>
        <w:pStyle w:val="2"/>
        <w:widowControl w:val="0"/>
        <w:kinsoku/>
        <w:overflowPunct w:val="0"/>
        <w:spacing w:line="360" w:lineRule="auto"/>
        <w:ind w:firstLine="656" w:firstLineChars="200"/>
        <w:jc w:val="both"/>
        <w:rPr>
          <w:sz w:val="32"/>
          <w:szCs w:val="32"/>
        </w:rPr>
      </w:pPr>
      <w:r>
        <w:rPr>
          <w:rFonts w:hint="eastAsia"/>
          <w:spacing w:val="4"/>
          <w:sz w:val="32"/>
          <w:szCs w:val="32"/>
        </w:rPr>
        <w:t>各二级学院（部）应进一步加强对大创项目的指导、监督与</w:t>
      </w:r>
      <w:r>
        <w:rPr>
          <w:rFonts w:hint="eastAsia"/>
          <w:spacing w:val="5"/>
          <w:sz w:val="32"/>
          <w:szCs w:val="32"/>
        </w:rPr>
        <w:t>管理，提供必要的场所、设备、政策、师资力量等支持，通过实践教学基地、科研平台等推动项目开展产学研合作，确保各项目按时高质量完成。</w:t>
      </w:r>
    </w:p>
    <w:p w14:paraId="02C8233B">
      <w:pPr>
        <w:pStyle w:val="2"/>
        <w:widowControl w:val="0"/>
        <w:kinsoku/>
        <w:overflowPunct w:val="0"/>
        <w:spacing w:line="360" w:lineRule="auto"/>
        <w:ind w:firstLine="672" w:firstLineChars="200"/>
        <w:jc w:val="both"/>
        <w:rPr>
          <w:sz w:val="32"/>
          <w:szCs w:val="32"/>
        </w:rPr>
      </w:pPr>
      <w:r>
        <w:rPr>
          <w:rFonts w:hint="eastAsia"/>
          <w:spacing w:val="8"/>
          <w:sz w:val="32"/>
          <w:szCs w:val="32"/>
        </w:rPr>
        <w:t>（三）引导成果转化</w:t>
      </w:r>
    </w:p>
    <w:p w14:paraId="09AA5307">
      <w:pPr>
        <w:pStyle w:val="2"/>
        <w:widowControl w:val="0"/>
        <w:kinsoku/>
        <w:overflowPunct w:val="0"/>
        <w:spacing w:line="360" w:lineRule="auto"/>
        <w:ind w:firstLine="656" w:firstLineChars="200"/>
        <w:jc w:val="both"/>
        <w:rPr>
          <w:spacing w:val="4"/>
          <w:sz w:val="32"/>
          <w:szCs w:val="32"/>
        </w:rPr>
      </w:pPr>
      <w:r>
        <w:rPr>
          <w:rFonts w:hint="eastAsia"/>
          <w:spacing w:val="4"/>
          <w:sz w:val="32"/>
          <w:szCs w:val="32"/>
        </w:rPr>
        <w:t>各二级学院（部）应引导各项目积极参加</w:t>
      </w:r>
      <w:r>
        <w:rPr>
          <w:rFonts w:hint="eastAsia"/>
          <w:spacing w:val="4"/>
          <w:sz w:val="32"/>
          <w:szCs w:val="32"/>
          <w:lang w:eastAsia="zh-CN"/>
        </w:rPr>
        <w:t>中国国际</w:t>
      </w:r>
      <w:r>
        <w:rPr>
          <w:rFonts w:hint="eastAsia"/>
          <w:spacing w:val="4"/>
          <w:sz w:val="32"/>
          <w:szCs w:val="32"/>
        </w:rPr>
        <w:t>大学生创新大赛、挑战杯系列竞赛等各类学科技能和创新创业竞赛发表论文、申请专利或软著、创办实体公司等，尽可能产生丰富成果。</w:t>
      </w:r>
    </w:p>
    <w:p w14:paraId="14E3B9CD">
      <w:pPr>
        <w:pStyle w:val="2"/>
        <w:widowControl w:val="0"/>
        <w:kinsoku/>
        <w:overflowPunct w:val="0"/>
        <w:spacing w:line="360" w:lineRule="auto"/>
        <w:ind w:firstLine="659" w:firstLineChars="200"/>
        <w:jc w:val="both"/>
        <w:rPr>
          <w:b/>
          <w:bCs/>
          <w:spacing w:val="4"/>
          <w:sz w:val="32"/>
          <w:szCs w:val="32"/>
        </w:rPr>
      </w:pPr>
      <w:r>
        <w:rPr>
          <w:rFonts w:hint="eastAsia"/>
          <w:b/>
          <w:bCs/>
          <w:spacing w:val="4"/>
          <w:sz w:val="32"/>
          <w:szCs w:val="32"/>
        </w:rPr>
        <w:t>四、检查材料报送</w:t>
      </w:r>
    </w:p>
    <w:p w14:paraId="7C45F49E">
      <w:pPr>
        <w:pStyle w:val="2"/>
        <w:widowControl w:val="0"/>
        <w:kinsoku/>
        <w:overflowPunct w:val="0"/>
        <w:spacing w:line="360" w:lineRule="auto"/>
        <w:ind w:firstLine="668" w:firstLineChars="200"/>
        <w:jc w:val="both"/>
        <w:rPr>
          <w:sz w:val="32"/>
          <w:szCs w:val="32"/>
        </w:rPr>
      </w:pPr>
      <w:r>
        <w:rPr>
          <w:rFonts w:hint="eastAsia"/>
          <w:spacing w:val="7"/>
          <w:sz w:val="32"/>
          <w:szCs w:val="32"/>
        </w:rPr>
        <w:t>（一）系统填报</w:t>
      </w:r>
    </w:p>
    <w:p w14:paraId="15F4B615">
      <w:pPr>
        <w:pStyle w:val="2"/>
        <w:widowControl w:val="0"/>
        <w:kinsoku/>
        <w:overflowPunct w:val="0"/>
        <w:spacing w:line="360" w:lineRule="auto"/>
        <w:ind w:firstLine="656" w:firstLineChars="200"/>
        <w:jc w:val="both"/>
        <w:rPr>
          <w:sz w:val="32"/>
          <w:szCs w:val="32"/>
        </w:rPr>
      </w:pPr>
      <w:r>
        <w:rPr>
          <w:rFonts w:hint="eastAsia"/>
          <w:spacing w:val="4"/>
          <w:sz w:val="32"/>
          <w:szCs w:val="32"/>
        </w:rPr>
        <w:t>项目组尽快登录系统填报中期检查情况，填报后第一时间告</w:t>
      </w:r>
      <w:r>
        <w:rPr>
          <w:rFonts w:hint="eastAsia"/>
          <w:sz w:val="32"/>
          <w:szCs w:val="32"/>
        </w:rPr>
        <w:t>知指导教师及时审核。</w:t>
      </w:r>
      <w:r>
        <w:rPr>
          <w:rFonts w:hint="eastAsia"/>
          <w:b/>
          <w:bCs/>
          <w:sz w:val="32"/>
          <w:szCs w:val="32"/>
        </w:rPr>
        <w:t>202</w:t>
      </w:r>
      <w:r>
        <w:rPr>
          <w:rFonts w:hint="eastAsia"/>
          <w:b/>
          <w:bCs/>
          <w:sz w:val="32"/>
          <w:szCs w:val="32"/>
          <w:lang w:eastAsia="zh-CN"/>
        </w:rPr>
        <w:t>5</w:t>
      </w:r>
      <w:r>
        <w:rPr>
          <w:rFonts w:hint="eastAsia"/>
          <w:b/>
          <w:bCs/>
          <w:sz w:val="32"/>
          <w:szCs w:val="32"/>
        </w:rPr>
        <w:t>年</w:t>
      </w:r>
      <w:r>
        <w:rPr>
          <w:rFonts w:hint="eastAsia"/>
          <w:b/>
          <w:bCs/>
          <w:sz w:val="32"/>
          <w:szCs w:val="32"/>
          <w:lang w:eastAsia="zh-CN"/>
        </w:rPr>
        <w:t>5</w:t>
      </w:r>
      <w:r>
        <w:rPr>
          <w:rFonts w:hint="eastAsia"/>
          <w:b/>
          <w:bCs/>
          <w:sz w:val="32"/>
          <w:szCs w:val="32"/>
        </w:rPr>
        <w:t>月</w:t>
      </w:r>
      <w:r>
        <w:rPr>
          <w:rFonts w:hint="eastAsia"/>
          <w:b/>
          <w:bCs/>
          <w:sz w:val="32"/>
          <w:szCs w:val="32"/>
          <w:lang w:val="en-US" w:eastAsia="zh-CN"/>
        </w:rPr>
        <w:t>14</w:t>
      </w:r>
      <w:r>
        <w:rPr>
          <w:rFonts w:hint="eastAsia"/>
          <w:b/>
          <w:bCs/>
          <w:sz w:val="32"/>
          <w:szCs w:val="32"/>
        </w:rPr>
        <w:t>日</w:t>
      </w:r>
      <w:r>
        <w:rPr>
          <w:rFonts w:hint="eastAsia"/>
          <w:sz w:val="32"/>
          <w:szCs w:val="32"/>
        </w:rPr>
        <w:t>前学院审核所有项目完</w:t>
      </w:r>
      <w:r>
        <w:rPr>
          <w:rFonts w:hint="eastAsia"/>
          <w:spacing w:val="-9"/>
          <w:sz w:val="32"/>
          <w:szCs w:val="32"/>
        </w:rPr>
        <w:t>毕。</w:t>
      </w:r>
    </w:p>
    <w:p w14:paraId="7FB3D8E7">
      <w:pPr>
        <w:pStyle w:val="2"/>
        <w:widowControl w:val="0"/>
        <w:kinsoku/>
        <w:overflowPunct w:val="0"/>
        <w:spacing w:line="360" w:lineRule="auto"/>
        <w:ind w:firstLine="632" w:firstLineChars="200"/>
        <w:jc w:val="both"/>
        <w:rPr>
          <w:sz w:val="32"/>
          <w:szCs w:val="32"/>
        </w:rPr>
      </w:pPr>
      <w:r>
        <w:rPr>
          <w:rFonts w:hint="eastAsia"/>
          <w:spacing w:val="-2"/>
          <w:sz w:val="32"/>
          <w:szCs w:val="32"/>
        </w:rPr>
        <w:t>（二）电子材料</w:t>
      </w:r>
    </w:p>
    <w:p w14:paraId="29B0A145">
      <w:pPr>
        <w:pStyle w:val="2"/>
        <w:widowControl w:val="0"/>
        <w:kinsoku/>
        <w:overflowPunct w:val="0"/>
        <w:spacing w:line="360" w:lineRule="auto"/>
        <w:ind w:firstLine="632" w:firstLineChars="200"/>
        <w:jc w:val="both"/>
        <w:rPr>
          <w:spacing w:val="3"/>
          <w:sz w:val="32"/>
          <w:szCs w:val="32"/>
        </w:rPr>
      </w:pPr>
      <w:r>
        <w:rPr>
          <w:rFonts w:hint="eastAsia"/>
          <w:spacing w:val="-2"/>
          <w:sz w:val="32"/>
          <w:szCs w:val="32"/>
        </w:rPr>
        <w:t>项目电子版由系统导出，命名格式为：“项目编号+项目名称+中期检查报告书”，</w:t>
      </w:r>
      <w:r>
        <w:rPr>
          <w:rFonts w:hint="eastAsia"/>
          <w:spacing w:val="15"/>
          <w:sz w:val="32"/>
          <w:szCs w:val="32"/>
        </w:rPr>
        <w:t>各二级学院</w:t>
      </w:r>
      <w:r>
        <w:rPr>
          <w:rFonts w:hint="eastAsia"/>
          <w:spacing w:val="5"/>
          <w:sz w:val="32"/>
          <w:szCs w:val="32"/>
        </w:rPr>
        <w:t>（部）汇总大创项目文件夹命名格式为：“**学院</w:t>
      </w:r>
      <w:r>
        <w:rPr>
          <w:rFonts w:hint="eastAsia"/>
          <w:spacing w:val="4"/>
          <w:sz w:val="32"/>
          <w:szCs w:val="32"/>
        </w:rPr>
        <w:t>（部）</w:t>
      </w:r>
      <w:r>
        <w:rPr>
          <w:rFonts w:hint="eastAsia"/>
          <w:spacing w:val="6"/>
          <w:sz w:val="32"/>
          <w:szCs w:val="32"/>
        </w:rPr>
        <w:t>+202</w:t>
      </w:r>
      <w:r>
        <w:rPr>
          <w:rFonts w:hint="eastAsia"/>
          <w:spacing w:val="6"/>
          <w:sz w:val="32"/>
          <w:szCs w:val="32"/>
          <w:lang w:eastAsia="zh-CN"/>
        </w:rPr>
        <w:t>5</w:t>
      </w:r>
      <w:r>
        <w:rPr>
          <w:rFonts w:hint="eastAsia"/>
          <w:spacing w:val="6"/>
          <w:sz w:val="32"/>
          <w:szCs w:val="32"/>
        </w:rPr>
        <w:t>年大创项目中期检查报告书”</w:t>
      </w:r>
      <w:r>
        <w:rPr>
          <w:rFonts w:hint="eastAsia"/>
          <w:spacing w:val="3"/>
          <w:sz w:val="32"/>
          <w:szCs w:val="32"/>
        </w:rPr>
        <w:t>。</w:t>
      </w:r>
    </w:p>
    <w:p w14:paraId="09994E50">
      <w:pPr>
        <w:pStyle w:val="2"/>
        <w:widowControl w:val="0"/>
        <w:kinsoku/>
        <w:overflowPunct w:val="0"/>
        <w:spacing w:line="360" w:lineRule="auto"/>
        <w:ind w:firstLine="668" w:firstLineChars="200"/>
        <w:jc w:val="both"/>
        <w:rPr>
          <w:sz w:val="32"/>
          <w:szCs w:val="32"/>
        </w:rPr>
      </w:pPr>
      <w:r>
        <w:rPr>
          <w:rFonts w:hint="eastAsia"/>
          <w:spacing w:val="7"/>
          <w:sz w:val="32"/>
          <w:szCs w:val="32"/>
        </w:rPr>
        <w:t>（三）纸质材料</w:t>
      </w:r>
    </w:p>
    <w:p w14:paraId="5E022524">
      <w:pPr>
        <w:pStyle w:val="2"/>
        <w:widowControl w:val="0"/>
        <w:kinsoku/>
        <w:overflowPunct w:val="0"/>
        <w:spacing w:line="360" w:lineRule="auto"/>
        <w:ind w:firstLine="652" w:firstLineChars="200"/>
        <w:jc w:val="both"/>
        <w:rPr>
          <w:sz w:val="32"/>
          <w:szCs w:val="32"/>
        </w:rPr>
      </w:pPr>
      <w:r>
        <w:rPr>
          <w:rFonts w:hint="eastAsia"/>
          <w:spacing w:val="3"/>
          <w:sz w:val="32"/>
          <w:szCs w:val="32"/>
        </w:rPr>
        <w:t>中期检查报告须含指导教师意</w:t>
      </w:r>
      <w:r>
        <w:rPr>
          <w:rFonts w:hint="eastAsia"/>
          <w:spacing w:val="5"/>
          <w:sz w:val="32"/>
          <w:szCs w:val="32"/>
        </w:rPr>
        <w:t>见、学院意见。《福建江夏学院大学生创新创业训练计划项目承诺书》和中期检查报告各一式一份装入自行准</w:t>
      </w:r>
      <w:r>
        <w:rPr>
          <w:rFonts w:hint="eastAsia"/>
          <w:spacing w:val="7"/>
          <w:sz w:val="32"/>
          <w:szCs w:val="32"/>
        </w:rPr>
        <w:t>备的牛皮纸文件袋，文件袋封面格式参见附件6，完整填写</w:t>
      </w:r>
      <w:r>
        <w:rPr>
          <w:rFonts w:hint="eastAsia"/>
          <w:spacing w:val="5"/>
          <w:sz w:val="32"/>
          <w:szCs w:val="32"/>
        </w:rPr>
        <w:t>后打印并粘贴在文件袋正面</w:t>
      </w:r>
      <w:r>
        <w:rPr>
          <w:rFonts w:hint="eastAsia"/>
          <w:spacing w:val="5"/>
          <w:sz w:val="32"/>
          <w:szCs w:val="32"/>
          <w:lang w:eastAsia="zh-CN"/>
        </w:rPr>
        <w:t>。</w:t>
      </w:r>
    </w:p>
    <w:p w14:paraId="085194EE">
      <w:pPr>
        <w:pStyle w:val="2"/>
        <w:widowControl w:val="0"/>
        <w:kinsoku/>
        <w:overflowPunct w:val="0"/>
        <w:spacing w:line="360" w:lineRule="auto"/>
        <w:ind w:firstLine="672" w:firstLineChars="200"/>
        <w:jc w:val="both"/>
        <w:rPr>
          <w:sz w:val="32"/>
          <w:szCs w:val="32"/>
        </w:rPr>
      </w:pPr>
      <w:r>
        <w:rPr>
          <w:rFonts w:hint="eastAsia"/>
          <w:spacing w:val="8"/>
          <w:sz w:val="32"/>
          <w:szCs w:val="32"/>
        </w:rPr>
        <w:t>（四）材料报送时间要求</w:t>
      </w:r>
    </w:p>
    <w:p w14:paraId="13597E25">
      <w:pPr>
        <w:pStyle w:val="2"/>
        <w:widowControl w:val="0"/>
        <w:kinsoku/>
        <w:overflowPunct w:val="0"/>
        <w:spacing w:line="360" w:lineRule="auto"/>
        <w:ind w:firstLine="627" w:firstLineChars="200"/>
        <w:jc w:val="both"/>
        <w:rPr>
          <w:spacing w:val="6"/>
          <w:sz w:val="32"/>
          <w:szCs w:val="32"/>
        </w:rPr>
      </w:pPr>
      <w:r>
        <w:rPr>
          <w:rFonts w:hint="eastAsia"/>
          <w:b/>
          <w:bCs/>
          <w:spacing w:val="-4"/>
          <w:sz w:val="32"/>
          <w:szCs w:val="32"/>
        </w:rPr>
        <w:t>202</w:t>
      </w:r>
      <w:r>
        <w:rPr>
          <w:rFonts w:hint="eastAsia"/>
          <w:b/>
          <w:bCs/>
          <w:spacing w:val="-4"/>
          <w:sz w:val="32"/>
          <w:szCs w:val="32"/>
          <w:lang w:eastAsia="zh-CN"/>
        </w:rPr>
        <w:t>5</w:t>
      </w:r>
      <w:r>
        <w:rPr>
          <w:rFonts w:hint="eastAsia"/>
          <w:b/>
          <w:bCs/>
          <w:spacing w:val="-4"/>
          <w:sz w:val="32"/>
          <w:szCs w:val="32"/>
        </w:rPr>
        <w:t>年</w:t>
      </w:r>
      <w:r>
        <w:rPr>
          <w:rFonts w:hint="eastAsia"/>
          <w:b/>
          <w:bCs/>
          <w:spacing w:val="-4"/>
          <w:sz w:val="32"/>
          <w:szCs w:val="32"/>
          <w:lang w:eastAsia="zh-CN"/>
        </w:rPr>
        <w:t>5</w:t>
      </w:r>
      <w:r>
        <w:rPr>
          <w:rFonts w:hint="eastAsia"/>
          <w:b/>
          <w:bCs/>
          <w:spacing w:val="-4"/>
          <w:sz w:val="32"/>
          <w:szCs w:val="32"/>
        </w:rPr>
        <w:t>月</w:t>
      </w:r>
      <w:r>
        <w:rPr>
          <w:rFonts w:hint="eastAsia"/>
          <w:b/>
          <w:bCs/>
          <w:spacing w:val="-4"/>
          <w:sz w:val="32"/>
          <w:szCs w:val="32"/>
          <w:lang w:eastAsia="zh-CN"/>
        </w:rPr>
        <w:t>1</w:t>
      </w:r>
      <w:r>
        <w:rPr>
          <w:rFonts w:hint="eastAsia"/>
          <w:b/>
          <w:bCs/>
          <w:spacing w:val="-4"/>
          <w:sz w:val="32"/>
          <w:szCs w:val="32"/>
          <w:lang w:val="en-US" w:eastAsia="zh-CN"/>
        </w:rPr>
        <w:t>9</w:t>
      </w:r>
      <w:r>
        <w:rPr>
          <w:rFonts w:hint="eastAsia"/>
          <w:b/>
          <w:bCs/>
          <w:spacing w:val="-4"/>
          <w:sz w:val="32"/>
          <w:szCs w:val="32"/>
        </w:rPr>
        <w:t>日</w:t>
      </w:r>
      <w:r>
        <w:rPr>
          <w:rFonts w:hint="eastAsia"/>
          <w:spacing w:val="-4"/>
          <w:sz w:val="32"/>
          <w:szCs w:val="32"/>
        </w:rPr>
        <w:t>前</w:t>
      </w:r>
      <w:r>
        <w:rPr>
          <w:rFonts w:hint="eastAsia"/>
          <w:spacing w:val="-4"/>
          <w:sz w:val="32"/>
          <w:szCs w:val="32"/>
          <w:lang w:eastAsia="zh-CN"/>
        </w:rPr>
        <w:t>将中期检查</w:t>
      </w:r>
      <w:r>
        <w:rPr>
          <w:rFonts w:hint="eastAsia"/>
          <w:spacing w:val="-4"/>
          <w:sz w:val="32"/>
          <w:szCs w:val="32"/>
          <w:lang w:val="en-US" w:eastAsia="zh-CN"/>
        </w:rPr>
        <w:t>纸质</w:t>
      </w:r>
      <w:r>
        <w:rPr>
          <w:rFonts w:hint="eastAsia"/>
          <w:spacing w:val="-4"/>
          <w:sz w:val="32"/>
          <w:szCs w:val="32"/>
          <w:lang w:eastAsia="zh-CN"/>
        </w:rPr>
        <w:t>相关材料</w:t>
      </w:r>
      <w:r>
        <w:rPr>
          <w:rFonts w:hint="eastAsia"/>
          <w:spacing w:val="4"/>
          <w:sz w:val="32"/>
          <w:szCs w:val="32"/>
        </w:rPr>
        <w:t>送</w:t>
      </w:r>
      <w:r>
        <w:rPr>
          <w:rFonts w:hint="eastAsia"/>
          <w:spacing w:val="4"/>
          <w:sz w:val="32"/>
          <w:szCs w:val="32"/>
          <w:lang w:eastAsia="zh-CN"/>
        </w:rPr>
        <w:t>至</w:t>
      </w:r>
      <w:r>
        <w:rPr>
          <w:rFonts w:hint="eastAsia"/>
          <w:spacing w:val="6"/>
          <w:sz w:val="32"/>
          <w:szCs w:val="32"/>
        </w:rPr>
        <w:t>行政楼A420室</w:t>
      </w:r>
      <w:r>
        <w:rPr>
          <w:rFonts w:hint="eastAsia"/>
          <w:spacing w:val="5"/>
          <w:sz w:val="32"/>
          <w:szCs w:val="32"/>
        </w:rPr>
        <w:t>，电子版发送至邮</w:t>
      </w:r>
      <w:r>
        <w:rPr>
          <w:rFonts w:hint="eastAsia"/>
          <w:spacing w:val="9"/>
          <w:sz w:val="32"/>
          <w:szCs w:val="32"/>
        </w:rPr>
        <w:t>箱：</w:t>
      </w:r>
      <w:r>
        <w:rPr>
          <w:rFonts w:hint="eastAsia"/>
          <w:sz w:val="32"/>
          <w:szCs w:val="32"/>
        </w:rPr>
        <w:t>jxcxcyxy</w:t>
      </w:r>
      <w:r>
        <w:rPr>
          <w:rFonts w:hint="eastAsia"/>
          <w:spacing w:val="9"/>
          <w:sz w:val="32"/>
          <w:szCs w:val="32"/>
        </w:rPr>
        <w:t>@126.</w:t>
      </w:r>
      <w:r>
        <w:rPr>
          <w:rFonts w:hint="eastAsia"/>
          <w:sz w:val="32"/>
          <w:szCs w:val="32"/>
        </w:rPr>
        <w:t>com</w:t>
      </w:r>
      <w:r>
        <w:rPr>
          <w:rFonts w:hint="eastAsia"/>
          <w:spacing w:val="9"/>
          <w:sz w:val="32"/>
          <w:szCs w:val="32"/>
        </w:rPr>
        <w:t>。逾期未交导致检查不通过，</w:t>
      </w:r>
      <w:r>
        <w:rPr>
          <w:rFonts w:hint="eastAsia"/>
          <w:spacing w:val="9"/>
          <w:sz w:val="32"/>
          <w:szCs w:val="32"/>
          <w:lang w:eastAsia="zh-CN"/>
        </w:rPr>
        <w:t>按文件相关条款执行</w:t>
      </w:r>
      <w:r>
        <w:rPr>
          <w:rFonts w:hint="eastAsia"/>
          <w:spacing w:val="9"/>
          <w:sz w:val="32"/>
          <w:szCs w:val="32"/>
        </w:rPr>
        <w:t>。</w:t>
      </w:r>
    </w:p>
    <w:p w14:paraId="1E6162D8">
      <w:pPr>
        <w:pStyle w:val="2"/>
        <w:widowControl w:val="0"/>
        <w:kinsoku/>
        <w:overflowPunct w:val="0"/>
        <w:spacing w:line="360" w:lineRule="auto"/>
        <w:ind w:firstLine="664" w:firstLineChars="200"/>
        <w:jc w:val="both"/>
        <w:rPr>
          <w:spacing w:val="6"/>
          <w:sz w:val="32"/>
          <w:szCs w:val="32"/>
        </w:rPr>
      </w:pPr>
    </w:p>
    <w:p w14:paraId="7E1C0E83">
      <w:pPr>
        <w:pStyle w:val="2"/>
        <w:widowControl w:val="0"/>
        <w:kinsoku/>
        <w:overflowPunct w:val="0"/>
        <w:spacing w:line="360" w:lineRule="auto"/>
        <w:ind w:firstLine="664" w:firstLineChars="200"/>
        <w:jc w:val="both"/>
        <w:rPr>
          <w:spacing w:val="6"/>
          <w:sz w:val="32"/>
          <w:szCs w:val="32"/>
        </w:rPr>
      </w:pPr>
      <w:r>
        <w:rPr>
          <w:rFonts w:hint="eastAsia"/>
          <w:spacing w:val="6"/>
          <w:sz w:val="32"/>
          <w:szCs w:val="32"/>
        </w:rPr>
        <w:t>联系人：</w:t>
      </w:r>
      <w:r>
        <w:rPr>
          <w:rFonts w:hint="eastAsia"/>
          <w:spacing w:val="6"/>
          <w:sz w:val="32"/>
          <w:szCs w:val="32"/>
          <w:lang w:eastAsia="zh-CN"/>
        </w:rPr>
        <w:t>程</w:t>
      </w:r>
      <w:r>
        <w:rPr>
          <w:rFonts w:hint="eastAsia"/>
          <w:spacing w:val="6"/>
          <w:sz w:val="32"/>
          <w:szCs w:val="32"/>
        </w:rPr>
        <w:t>老师，联系电话：23531300。</w:t>
      </w:r>
    </w:p>
    <w:p w14:paraId="79AEE651">
      <w:pPr>
        <w:pStyle w:val="2"/>
        <w:widowControl w:val="0"/>
        <w:kinsoku/>
        <w:overflowPunct w:val="0"/>
        <w:spacing w:line="360" w:lineRule="auto"/>
        <w:ind w:firstLine="664" w:firstLineChars="200"/>
        <w:jc w:val="both"/>
        <w:rPr>
          <w:spacing w:val="6"/>
          <w:sz w:val="32"/>
          <w:szCs w:val="32"/>
        </w:rPr>
      </w:pPr>
      <w:r>
        <w:rPr>
          <w:rFonts w:hint="eastAsia"/>
          <w:spacing w:val="6"/>
          <w:sz w:val="32"/>
          <w:szCs w:val="32"/>
        </w:rPr>
        <w:t>附件：</w:t>
      </w:r>
    </w:p>
    <w:p w14:paraId="4DFE6B66">
      <w:pPr>
        <w:pStyle w:val="2"/>
        <w:widowControl w:val="0"/>
        <w:kinsoku/>
        <w:overflowPunct w:val="0"/>
        <w:spacing w:line="360" w:lineRule="auto"/>
        <w:ind w:firstLine="996" w:firstLineChars="300"/>
        <w:jc w:val="both"/>
        <w:rPr>
          <w:spacing w:val="6"/>
          <w:sz w:val="32"/>
          <w:szCs w:val="32"/>
        </w:rPr>
      </w:pPr>
      <w:r>
        <w:rPr>
          <w:rFonts w:hint="eastAsia"/>
          <w:spacing w:val="6"/>
          <w:sz w:val="32"/>
          <w:szCs w:val="32"/>
        </w:rPr>
        <w:t>1．福建江夏学院大学生创新创业训练计划项目管理办法</w:t>
      </w:r>
    </w:p>
    <w:p w14:paraId="5E0E38F9">
      <w:pPr>
        <w:pStyle w:val="2"/>
        <w:widowControl w:val="0"/>
        <w:kinsoku/>
        <w:overflowPunct w:val="0"/>
        <w:spacing w:line="360" w:lineRule="auto"/>
        <w:ind w:firstLine="996" w:firstLineChars="300"/>
        <w:jc w:val="both"/>
        <w:rPr>
          <w:spacing w:val="6"/>
          <w:sz w:val="32"/>
          <w:szCs w:val="32"/>
        </w:rPr>
      </w:pPr>
      <w:r>
        <w:rPr>
          <w:rFonts w:hint="eastAsia"/>
          <w:spacing w:val="6"/>
          <w:sz w:val="32"/>
          <w:szCs w:val="32"/>
        </w:rPr>
        <w:t>2．大学生创新创业训练计划项目承诺书</w:t>
      </w:r>
    </w:p>
    <w:p w14:paraId="37A97AC2">
      <w:pPr>
        <w:pStyle w:val="2"/>
        <w:widowControl w:val="0"/>
        <w:kinsoku/>
        <w:overflowPunct w:val="0"/>
        <w:spacing w:line="360" w:lineRule="auto"/>
        <w:ind w:firstLine="1014" w:firstLineChars="300"/>
        <w:jc w:val="both"/>
        <w:rPr>
          <w:sz w:val="32"/>
          <w:szCs w:val="32"/>
        </w:rPr>
      </w:pPr>
      <w:r>
        <w:rPr>
          <w:rFonts w:hint="eastAsia"/>
          <w:spacing w:val="9"/>
          <w:position w:val="23"/>
          <w:sz w:val="32"/>
          <w:szCs w:val="32"/>
        </w:rPr>
        <w:t>3．大学生创新创业训练计划项目中期检查报</w:t>
      </w:r>
      <w:r>
        <w:rPr>
          <w:rFonts w:hint="eastAsia"/>
          <w:spacing w:val="8"/>
          <w:position w:val="23"/>
          <w:sz w:val="32"/>
          <w:szCs w:val="32"/>
        </w:rPr>
        <w:t>告书</w:t>
      </w:r>
    </w:p>
    <w:p w14:paraId="28150589">
      <w:pPr>
        <w:pStyle w:val="2"/>
        <w:widowControl w:val="0"/>
        <w:kinsoku/>
        <w:overflowPunct w:val="0"/>
        <w:spacing w:line="360" w:lineRule="auto"/>
        <w:ind w:firstLine="972" w:firstLineChars="300"/>
        <w:jc w:val="both"/>
        <w:rPr>
          <w:sz w:val="32"/>
          <w:szCs w:val="32"/>
        </w:rPr>
      </w:pPr>
      <w:r>
        <w:rPr>
          <w:rFonts w:hint="eastAsia"/>
          <w:spacing w:val="2"/>
          <w:sz w:val="32"/>
          <w:szCs w:val="32"/>
        </w:rPr>
        <w:t>4．中期检查评价参考依据</w:t>
      </w:r>
    </w:p>
    <w:p w14:paraId="3CA573E9">
      <w:pPr>
        <w:pStyle w:val="2"/>
        <w:widowControl w:val="0"/>
        <w:kinsoku/>
        <w:overflowPunct w:val="0"/>
        <w:spacing w:line="360" w:lineRule="auto"/>
        <w:ind w:firstLine="1002" w:firstLineChars="300"/>
        <w:jc w:val="both"/>
        <w:rPr>
          <w:sz w:val="32"/>
          <w:szCs w:val="32"/>
        </w:rPr>
      </w:pPr>
      <w:r>
        <w:rPr>
          <w:rFonts w:hint="eastAsia"/>
          <w:spacing w:val="7"/>
          <w:position w:val="23"/>
          <w:sz w:val="32"/>
          <w:szCs w:val="32"/>
        </w:rPr>
        <w:t>5．202</w:t>
      </w:r>
      <w:r>
        <w:rPr>
          <w:rFonts w:hint="eastAsia"/>
          <w:spacing w:val="7"/>
          <w:position w:val="23"/>
          <w:sz w:val="32"/>
          <w:szCs w:val="32"/>
          <w:lang w:eastAsia="zh-CN"/>
        </w:rPr>
        <w:t>4</w:t>
      </w:r>
      <w:r>
        <w:rPr>
          <w:rFonts w:hint="eastAsia"/>
          <w:spacing w:val="7"/>
          <w:position w:val="23"/>
          <w:sz w:val="32"/>
          <w:szCs w:val="32"/>
        </w:rPr>
        <w:t>年大学生创新创业训练计划中期检查结果</w:t>
      </w:r>
    </w:p>
    <w:p w14:paraId="1B37CD27">
      <w:pPr>
        <w:pStyle w:val="2"/>
        <w:widowControl w:val="0"/>
        <w:kinsoku/>
        <w:overflowPunct w:val="0"/>
        <w:spacing w:line="360" w:lineRule="auto"/>
        <w:ind w:firstLine="1014" w:firstLineChars="300"/>
        <w:jc w:val="both"/>
        <w:rPr>
          <w:spacing w:val="6"/>
          <w:position w:val="22"/>
          <w:sz w:val="32"/>
          <w:szCs w:val="32"/>
        </w:rPr>
      </w:pPr>
      <w:r>
        <w:rPr>
          <w:rFonts w:hint="eastAsia"/>
          <w:spacing w:val="9"/>
          <w:sz w:val="32"/>
          <w:szCs w:val="32"/>
        </w:rPr>
        <w:t>6．大学生创新创业训练计划项目材料牛皮纸文件</w:t>
      </w:r>
      <w:r>
        <w:rPr>
          <w:rFonts w:hint="eastAsia"/>
          <w:spacing w:val="4"/>
          <w:sz w:val="32"/>
          <w:szCs w:val="32"/>
        </w:rPr>
        <w:t>资料袋封面格式</w:t>
      </w:r>
    </w:p>
    <w:p w14:paraId="5B2CC38B">
      <w:pPr>
        <w:pStyle w:val="2"/>
        <w:widowControl w:val="0"/>
        <w:kinsoku/>
        <w:overflowPunct w:val="0"/>
        <w:spacing w:line="360" w:lineRule="auto"/>
        <w:ind w:firstLine="996" w:firstLineChars="300"/>
        <w:jc w:val="both"/>
        <w:rPr>
          <w:spacing w:val="6"/>
          <w:position w:val="22"/>
          <w:sz w:val="32"/>
          <w:szCs w:val="32"/>
          <w:lang w:eastAsia="zh-CN"/>
        </w:rPr>
      </w:pPr>
      <w:r>
        <w:rPr>
          <w:rFonts w:hint="eastAsia"/>
          <w:spacing w:val="6"/>
          <w:position w:val="22"/>
          <w:sz w:val="32"/>
          <w:szCs w:val="32"/>
          <w:lang w:eastAsia="zh-CN"/>
        </w:rPr>
        <w:t>7.大学生创新创业训练计划项目变更申请表</w:t>
      </w:r>
    </w:p>
    <w:p w14:paraId="308E2505">
      <w:pPr>
        <w:pStyle w:val="2"/>
        <w:widowControl w:val="0"/>
        <w:kinsoku/>
        <w:overflowPunct w:val="0"/>
        <w:spacing w:line="360" w:lineRule="auto"/>
        <w:ind w:firstLine="664" w:firstLineChars="200"/>
        <w:jc w:val="center"/>
        <w:rPr>
          <w:spacing w:val="6"/>
          <w:position w:val="22"/>
          <w:sz w:val="32"/>
          <w:szCs w:val="32"/>
        </w:rPr>
      </w:pPr>
    </w:p>
    <w:p w14:paraId="1687D79A">
      <w:pPr>
        <w:pStyle w:val="2"/>
        <w:widowControl w:val="0"/>
        <w:kinsoku/>
        <w:overflowPunct w:val="0"/>
        <w:spacing w:line="360" w:lineRule="auto"/>
        <w:ind w:firstLine="664" w:firstLineChars="200"/>
        <w:jc w:val="center"/>
        <w:rPr>
          <w:spacing w:val="6"/>
          <w:position w:val="22"/>
          <w:sz w:val="32"/>
          <w:szCs w:val="32"/>
        </w:rPr>
      </w:pPr>
    </w:p>
    <w:p w14:paraId="4649FBE5">
      <w:pPr>
        <w:pStyle w:val="2"/>
        <w:widowControl w:val="0"/>
        <w:kinsoku/>
        <w:overflowPunct w:val="0"/>
        <w:spacing w:line="360" w:lineRule="auto"/>
        <w:ind w:firstLine="664" w:firstLineChars="200"/>
        <w:jc w:val="right"/>
        <w:rPr>
          <w:rFonts w:hint="eastAsia"/>
          <w:spacing w:val="6"/>
          <w:position w:val="22"/>
          <w:sz w:val="32"/>
          <w:szCs w:val="32"/>
        </w:rPr>
      </w:pPr>
    </w:p>
    <w:p w14:paraId="6F40C6A3">
      <w:pPr>
        <w:pStyle w:val="2"/>
        <w:widowControl w:val="0"/>
        <w:kinsoku/>
        <w:overflowPunct w:val="0"/>
        <w:spacing w:line="360" w:lineRule="auto"/>
        <w:ind w:firstLine="664" w:firstLineChars="200"/>
        <w:jc w:val="right"/>
        <w:rPr>
          <w:rFonts w:hint="eastAsia"/>
          <w:spacing w:val="6"/>
          <w:position w:val="22"/>
          <w:sz w:val="32"/>
          <w:szCs w:val="32"/>
        </w:rPr>
      </w:pPr>
    </w:p>
    <w:p w14:paraId="33C7ADC3">
      <w:pPr>
        <w:pStyle w:val="2"/>
        <w:widowControl w:val="0"/>
        <w:kinsoku/>
        <w:overflowPunct w:val="0"/>
        <w:spacing w:line="360" w:lineRule="auto"/>
        <w:ind w:firstLine="664" w:firstLineChars="200"/>
        <w:jc w:val="right"/>
        <w:rPr>
          <w:rFonts w:hint="eastAsia"/>
          <w:spacing w:val="6"/>
          <w:position w:val="22"/>
          <w:sz w:val="32"/>
          <w:szCs w:val="32"/>
        </w:rPr>
      </w:pPr>
    </w:p>
    <w:p w14:paraId="0FFF7CF3">
      <w:pPr>
        <w:pStyle w:val="2"/>
        <w:widowControl w:val="0"/>
        <w:kinsoku/>
        <w:overflowPunct w:val="0"/>
        <w:spacing w:line="360" w:lineRule="auto"/>
        <w:ind w:firstLine="664" w:firstLineChars="200"/>
        <w:jc w:val="right"/>
        <w:rPr>
          <w:rFonts w:hint="eastAsia"/>
          <w:spacing w:val="6"/>
          <w:position w:val="22"/>
          <w:sz w:val="32"/>
          <w:szCs w:val="32"/>
        </w:rPr>
      </w:pPr>
    </w:p>
    <w:p w14:paraId="45F76C8C">
      <w:pPr>
        <w:pStyle w:val="2"/>
        <w:widowControl w:val="0"/>
        <w:kinsoku/>
        <w:overflowPunct w:val="0"/>
        <w:spacing w:line="360" w:lineRule="auto"/>
        <w:ind w:firstLine="664" w:firstLineChars="200"/>
        <w:jc w:val="right"/>
        <w:rPr>
          <w:rFonts w:hint="eastAsia"/>
          <w:spacing w:val="6"/>
          <w:position w:val="22"/>
          <w:sz w:val="32"/>
          <w:szCs w:val="32"/>
        </w:rPr>
      </w:pPr>
    </w:p>
    <w:p w14:paraId="666B4907">
      <w:pPr>
        <w:pStyle w:val="2"/>
        <w:widowControl w:val="0"/>
        <w:kinsoku/>
        <w:overflowPunct w:val="0"/>
        <w:spacing w:line="360" w:lineRule="auto"/>
        <w:ind w:firstLine="664" w:firstLineChars="200"/>
        <w:jc w:val="right"/>
        <w:rPr>
          <w:rFonts w:hint="eastAsia"/>
          <w:spacing w:val="6"/>
          <w:position w:val="22"/>
          <w:sz w:val="32"/>
          <w:szCs w:val="32"/>
        </w:rPr>
      </w:pPr>
    </w:p>
    <w:p w14:paraId="1B209BF4">
      <w:pPr>
        <w:pStyle w:val="2"/>
        <w:widowControl w:val="0"/>
        <w:kinsoku/>
        <w:overflowPunct w:val="0"/>
        <w:spacing w:line="360" w:lineRule="auto"/>
        <w:ind w:firstLine="664" w:firstLineChars="200"/>
        <w:jc w:val="right"/>
        <w:rPr>
          <w:spacing w:val="6"/>
          <w:position w:val="22"/>
          <w:sz w:val="32"/>
          <w:szCs w:val="32"/>
        </w:rPr>
      </w:pPr>
      <w:bookmarkStart w:id="2" w:name="_GoBack"/>
      <w:bookmarkEnd w:id="2"/>
      <w:r>
        <w:rPr>
          <w:rFonts w:hint="eastAsia"/>
          <w:spacing w:val="6"/>
          <w:position w:val="22"/>
          <w:sz w:val="32"/>
          <w:szCs w:val="32"/>
        </w:rPr>
        <w:t>创新创业教育学院</w:t>
      </w:r>
    </w:p>
    <w:p w14:paraId="70DEC9EC">
      <w:pPr>
        <w:pStyle w:val="2"/>
        <w:widowControl w:val="0"/>
        <w:kinsoku/>
        <w:overflowPunct w:val="0"/>
        <w:spacing w:line="360" w:lineRule="auto"/>
        <w:ind w:firstLine="620" w:firstLineChars="200"/>
        <w:jc w:val="right"/>
        <w:rPr>
          <w:sz w:val="32"/>
          <w:szCs w:val="32"/>
        </w:rPr>
      </w:pPr>
      <w:r>
        <w:rPr>
          <w:rFonts w:hint="eastAsia"/>
          <w:spacing w:val="-5"/>
          <w:sz w:val="32"/>
          <w:szCs w:val="32"/>
        </w:rPr>
        <w:t>202</w:t>
      </w:r>
      <w:r>
        <w:rPr>
          <w:rFonts w:hint="eastAsia"/>
          <w:spacing w:val="-5"/>
          <w:sz w:val="32"/>
          <w:szCs w:val="32"/>
          <w:lang w:eastAsia="zh-CN"/>
        </w:rPr>
        <w:t>5</w:t>
      </w:r>
      <w:r>
        <w:rPr>
          <w:rFonts w:hint="eastAsia"/>
          <w:spacing w:val="-5"/>
          <w:sz w:val="32"/>
          <w:szCs w:val="32"/>
        </w:rPr>
        <w:t>年</w:t>
      </w:r>
      <w:r>
        <w:rPr>
          <w:rFonts w:hint="eastAsia"/>
          <w:spacing w:val="-5"/>
          <w:sz w:val="32"/>
          <w:szCs w:val="32"/>
          <w:lang w:eastAsia="zh-CN"/>
        </w:rPr>
        <w:t>4</w:t>
      </w:r>
      <w:r>
        <w:rPr>
          <w:rFonts w:hint="eastAsia"/>
          <w:spacing w:val="-5"/>
          <w:sz w:val="32"/>
          <w:szCs w:val="32"/>
        </w:rPr>
        <w:t>月</w:t>
      </w:r>
      <w:r>
        <w:rPr>
          <w:rFonts w:hint="eastAsia"/>
          <w:spacing w:val="-5"/>
          <w:sz w:val="32"/>
          <w:szCs w:val="32"/>
          <w:lang w:val="en-US" w:eastAsia="zh-CN"/>
        </w:rPr>
        <w:t>29</w:t>
      </w:r>
      <w:r>
        <w:rPr>
          <w:rFonts w:hint="eastAsia"/>
          <w:spacing w:val="-5"/>
          <w:sz w:val="32"/>
          <w:szCs w:val="32"/>
        </w:rPr>
        <w:t>日</w:t>
      </w:r>
    </w:p>
    <w:sectPr>
      <w:footerReference r:id="rId3" w:type="default"/>
      <w:pgSz w:w="11906" w:h="16839"/>
      <w:pgMar w:top="1431" w:right="1684" w:bottom="1708" w:left="1785" w:header="0" w:footer="143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embedRegular r:id="rId1" w:fontKey="{F3FF1C6C-5686-40CF-9AB8-B347FC0EB93F}"/>
  </w:font>
  <w:font w:name="仿宋">
    <w:panose1 w:val="02010609060101010101"/>
    <w:charset w:val="86"/>
    <w:family w:val="modern"/>
    <w:pitch w:val="default"/>
    <w:sig w:usb0="800002BF" w:usb1="38CF7CFA" w:usb2="00000016" w:usb3="00000000" w:csb0="00040001" w:csb1="00000000"/>
    <w:embedRegular r:id="rId2" w:fontKey="{06A8A57A-55F1-458A-8622-E906EA3BB7DA}"/>
  </w:font>
  <w:font w:name="方正小标宋简体">
    <w:altName w:val="黑体"/>
    <w:panose1 w:val="00000000000000000000"/>
    <w:charset w:val="86"/>
    <w:family w:val="auto"/>
    <w:pitch w:val="default"/>
    <w:sig w:usb0="00000000" w:usb1="00000000" w:usb2="00000000" w:usb3="00000000" w:csb0="00040000" w:csb1="00000000"/>
    <w:embedRegular r:id="rId3" w:fontKey="{CC780BE5-6310-4A71-BF34-8016D982FE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F07B">
    <w:pPr>
      <w:spacing w:line="175" w:lineRule="auto"/>
      <w:jc w:val="right"/>
      <w:rPr>
        <w:rFonts w:ascii="宋体" w:hAnsi="宋体" w:eastAsia="宋体" w:cs="宋体"/>
        <w:sz w:val="28"/>
        <w:szCs w:val="28"/>
      </w:rPr>
    </w:pPr>
    <w:r>
      <w:rPr>
        <w:sz w:val="28"/>
      </w:rP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p w14:paraId="211BD173">
                <w:pPr>
                  <w:pStyle w:val="3"/>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1"/>
  <w:bordersDoNotSurroundFooter w:val="1"/>
  <w:documentProtection w:enforcement="0"/>
  <w:defaultTabStop w:val="420"/>
  <w:characterSpacingControl w:val="doNotCompress"/>
  <w:hdrShapeDefaults>
    <o:shapelayout v:ext="edit">
      <o:idmap v:ext="edit" data="1"/>
    </o:shapelayout>
  </w:hdrShapeDefaults>
  <w:compat>
    <w:spaceForUL/>
    <w:ulTrailSpace/>
    <w:useFELayout/>
    <w:compatSetting w:name="compatibilityMode" w:uri="http://schemas.microsoft.com/office/word" w:val="12"/>
  </w:compat>
  <w:docVars>
    <w:docVar w:name="commondata" w:val="eyJoZGlkIjoiZDNkYTFjYjRiNDc4NmQ3MTZlOTg3MWNkMzBiNTI4ZjIifQ=="/>
  </w:docVars>
  <w:rsids>
    <w:rsidRoot w:val="00B210FD"/>
    <w:rsid w:val="0002561E"/>
    <w:rsid w:val="00115073"/>
    <w:rsid w:val="00381ACE"/>
    <w:rsid w:val="004F329A"/>
    <w:rsid w:val="00526C9B"/>
    <w:rsid w:val="00B210FD"/>
    <w:rsid w:val="00D129E2"/>
    <w:rsid w:val="04622C64"/>
    <w:rsid w:val="04DE1458"/>
    <w:rsid w:val="05336BC7"/>
    <w:rsid w:val="063301F5"/>
    <w:rsid w:val="0A113BBE"/>
    <w:rsid w:val="0C000FFD"/>
    <w:rsid w:val="0CDE6ACB"/>
    <w:rsid w:val="0CF205A0"/>
    <w:rsid w:val="0E30330E"/>
    <w:rsid w:val="115E01DA"/>
    <w:rsid w:val="15431BC1"/>
    <w:rsid w:val="164125A5"/>
    <w:rsid w:val="1FD81F4D"/>
    <w:rsid w:val="22B134B3"/>
    <w:rsid w:val="270C4509"/>
    <w:rsid w:val="29A44ECD"/>
    <w:rsid w:val="356917DF"/>
    <w:rsid w:val="363B2715"/>
    <w:rsid w:val="37BC46F1"/>
    <w:rsid w:val="3A420694"/>
    <w:rsid w:val="3B0E03F8"/>
    <w:rsid w:val="3E0F2D47"/>
    <w:rsid w:val="3EC335A4"/>
    <w:rsid w:val="408B4299"/>
    <w:rsid w:val="41681B3C"/>
    <w:rsid w:val="41FD2F74"/>
    <w:rsid w:val="43C31F9B"/>
    <w:rsid w:val="44FA40A4"/>
    <w:rsid w:val="4BA46EB1"/>
    <w:rsid w:val="4D067C3B"/>
    <w:rsid w:val="4F912F4E"/>
    <w:rsid w:val="531F6F64"/>
    <w:rsid w:val="542B47E5"/>
    <w:rsid w:val="54BE29B0"/>
    <w:rsid w:val="559772D7"/>
    <w:rsid w:val="5A81078E"/>
    <w:rsid w:val="5AA20019"/>
    <w:rsid w:val="5C2B7C22"/>
    <w:rsid w:val="5E2D6537"/>
    <w:rsid w:val="63984453"/>
    <w:rsid w:val="6DA71E62"/>
    <w:rsid w:val="6FB562FD"/>
    <w:rsid w:val="769A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1"/>
      <w:szCs w:val="31"/>
    </w:rPr>
  </w:style>
  <w:style w:type="paragraph" w:styleId="3">
    <w:name w:val="footer"/>
    <w:basedOn w:val="1"/>
    <w:autoRedefine/>
    <w:qFormat/>
    <w:uiPriority w:val="0"/>
    <w:pPr>
      <w:tabs>
        <w:tab w:val="center" w:pos="4153"/>
        <w:tab w:val="right" w:pos="8306"/>
      </w:tabs>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2048</Words>
  <Characters>2170</Characters>
  <Lines>16</Lines>
  <Paragraphs>4</Paragraphs>
  <TotalTime>14</TotalTime>
  <ScaleCrop>false</ScaleCrop>
  <LinksUpToDate>false</LinksUpToDate>
  <CharactersWithSpaces>2171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2025-04-29T06:47:00Z</dcterms:created>
  <dc:creator>陈天</dc:creator>
  <cp:lastModifiedBy>莎莎</cp:lastModifiedBy>
  <dcterms:modified xsi:type="dcterms:W3CDTF">2025-04-29T07:11:23Z</dcterms:modified>
  <dc:title>关于在“七一”期间开展</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2024-03-11T11:46:27Z</vt:filetime>
  </property>
  <property fmtid="{D5CDD505-2E9C-101B-9397-08002B2CF9AE}" pid="4" name="KSOProductBuildVer">
    <vt:lpwstr>2052-12.1.0.20784</vt:lpwstr>
  </property>
  <property fmtid="{D5CDD505-2E9C-101B-9397-08002B2CF9AE}" pid="5" name="ICV">
    <vt:lpwstr>5FE4E2228F6D4044AA3D7EDC4CBC74BD_12</vt:lpwstr>
  </property>
  <property fmtid="{D5CDD505-2E9C-101B-9397-08002B2CF9AE}" pid="6" name="KSOTemplateDocerSaveRecord">
    <vt:lpwstr>eyJoZGlkIjoiMjhkNWJmMmRkOTMzMDBjYjUyOTdkN2MwNWM2ZDdjN2UiLCJ1c2VySWQiOiI3MzQ1OTM4MTAifQ==</vt:lpwstr>
  </property>
</Properties>
</file>